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2668555" cy="45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8555" cy="457200"/>
                    </a:xfrm>
                    <a:prstGeom prst="rect">
                      <a:avLst/>
                    </a:prstGeom>
                  </pic:spPr>
                </pic:pic>
              </a:graphicData>
            </a:graphic>
          </wp:inline>
        </w:drawing>
      </w:r>
    </w:p>
    <w:p w:rsidR="00103C83" w:rsidRPr="00103C83" w:rsidRDefault="005E1E7F" w:rsidP="005213C0">
      <w:pPr>
        <w:pStyle w:val="Balk1"/>
        <w:shd w:val="clear" w:color="auto" w:fill="FFFFFF"/>
        <w:spacing w:before="0" w:beforeAutospacing="0" w:after="0" w:afterAutospacing="0"/>
        <w:rPr>
          <w:rFonts w:ascii="Arial" w:hAnsi="Arial" w:cs="Arial"/>
          <w:b w:val="0"/>
          <w:color w:val="000000" w:themeColor="text1"/>
          <w:sz w:val="20"/>
          <w:szCs w:val="20"/>
          <w:shd w:val="clear" w:color="auto" w:fill="FFFFFF"/>
        </w:rPr>
      </w:pPr>
      <w:r>
        <w:rPr>
          <w:rFonts w:ascii="Arial" w:hAnsi="Arial" w:cs="Arial"/>
          <w:b w:val="0"/>
          <w:color w:val="000000" w:themeColor="text1"/>
          <w:sz w:val="20"/>
          <w:szCs w:val="20"/>
          <w:shd w:val="clear" w:color="auto" w:fill="FFFFFF"/>
        </w:rPr>
        <w:t>30</w:t>
      </w:r>
      <w:r w:rsidR="00103C83" w:rsidRPr="00103C83">
        <w:rPr>
          <w:rFonts w:ascii="Arial" w:hAnsi="Arial" w:cs="Arial"/>
          <w:b w:val="0"/>
          <w:color w:val="000000" w:themeColor="text1"/>
          <w:sz w:val="20"/>
          <w:szCs w:val="20"/>
          <w:shd w:val="clear" w:color="auto" w:fill="FFFFFF"/>
        </w:rPr>
        <w:t xml:space="preserve"> Nisan 2016 - </w:t>
      </w:r>
      <w:proofErr w:type="gramStart"/>
      <w:r w:rsidR="00103C83" w:rsidRPr="00103C83">
        <w:rPr>
          <w:rFonts w:ascii="Arial" w:hAnsi="Arial" w:cs="Arial"/>
          <w:b w:val="0"/>
          <w:color w:val="000000" w:themeColor="text1"/>
          <w:sz w:val="20"/>
          <w:szCs w:val="20"/>
          <w:shd w:val="clear" w:color="auto" w:fill="FFFFFF"/>
        </w:rPr>
        <w:t>1</w:t>
      </w:r>
      <w:r w:rsidR="0097491D">
        <w:rPr>
          <w:rFonts w:ascii="Arial" w:hAnsi="Arial" w:cs="Arial"/>
          <w:b w:val="0"/>
          <w:color w:val="000000" w:themeColor="text1"/>
          <w:sz w:val="20"/>
          <w:szCs w:val="20"/>
          <w:shd w:val="clear" w:color="auto" w:fill="FFFFFF"/>
        </w:rPr>
        <w:t>0</w:t>
      </w:r>
      <w:r w:rsidR="00103C83" w:rsidRPr="00103C83">
        <w:rPr>
          <w:rFonts w:ascii="Arial" w:hAnsi="Arial" w:cs="Arial"/>
          <w:b w:val="0"/>
          <w:color w:val="000000" w:themeColor="text1"/>
          <w:sz w:val="20"/>
          <w:szCs w:val="20"/>
          <w:shd w:val="clear" w:color="auto" w:fill="FFFFFF"/>
        </w:rPr>
        <w:t>:</w:t>
      </w:r>
      <w:r>
        <w:rPr>
          <w:rFonts w:ascii="Arial" w:hAnsi="Arial" w:cs="Arial"/>
          <w:b w:val="0"/>
          <w:color w:val="000000" w:themeColor="text1"/>
          <w:sz w:val="20"/>
          <w:szCs w:val="20"/>
          <w:shd w:val="clear" w:color="auto" w:fill="FFFFFF"/>
        </w:rPr>
        <w:t>2</w:t>
      </w:r>
      <w:r w:rsidR="0097491D">
        <w:rPr>
          <w:rFonts w:ascii="Arial" w:hAnsi="Arial" w:cs="Arial"/>
          <w:b w:val="0"/>
          <w:color w:val="000000" w:themeColor="text1"/>
          <w:sz w:val="20"/>
          <w:szCs w:val="20"/>
          <w:shd w:val="clear" w:color="auto" w:fill="FFFFFF"/>
        </w:rPr>
        <w:t>4</w:t>
      </w:r>
      <w:proofErr w:type="gramEnd"/>
    </w:p>
    <w:p w:rsidR="00103C83" w:rsidRDefault="00103C83" w:rsidP="005213C0">
      <w:pPr>
        <w:pStyle w:val="Balk1"/>
        <w:shd w:val="clear" w:color="auto" w:fill="FFFFFF"/>
        <w:spacing w:before="0" w:beforeAutospacing="0" w:after="0" w:afterAutospacing="0"/>
        <w:rPr>
          <w:rFonts w:ascii="Arial" w:hAnsi="Arial" w:cs="Arial"/>
          <w:color w:val="999999"/>
          <w:sz w:val="17"/>
          <w:szCs w:val="17"/>
          <w:shd w:val="clear" w:color="auto" w:fill="FFFFFF"/>
        </w:rPr>
      </w:pPr>
    </w:p>
    <w:p w:rsidR="0097491D" w:rsidRPr="0097491D" w:rsidRDefault="0097491D" w:rsidP="0097491D">
      <w:pPr>
        <w:pStyle w:val="Balk1"/>
        <w:shd w:val="clear" w:color="auto" w:fill="FFFFFF"/>
        <w:spacing w:before="0" w:beforeAutospacing="0" w:after="0" w:afterAutospacing="0"/>
        <w:rPr>
          <w:rFonts w:ascii="Arial" w:hAnsi="Arial" w:cs="Arial"/>
          <w:color w:val="000000"/>
          <w:sz w:val="40"/>
        </w:rPr>
      </w:pPr>
      <w:r w:rsidRPr="0097491D">
        <w:rPr>
          <w:rFonts w:ascii="Arial" w:hAnsi="Arial" w:cs="Arial"/>
          <w:color w:val="000000"/>
          <w:sz w:val="40"/>
        </w:rPr>
        <w:t>KÜTAHYA’DA ETKİN YÖNETİCİLİK EĞİTİMİ</w:t>
      </w:r>
    </w:p>
    <w:p w:rsidR="0097491D" w:rsidRDefault="0097491D" w:rsidP="005213C0">
      <w:pPr>
        <w:pStyle w:val="Balk1"/>
        <w:shd w:val="clear" w:color="auto" w:fill="FFFFFF"/>
        <w:spacing w:before="0" w:beforeAutospacing="0" w:after="0" w:afterAutospacing="0"/>
        <w:rPr>
          <w:rFonts w:ascii="Arial" w:hAnsi="Arial" w:cs="Arial"/>
          <w:color w:val="999999"/>
          <w:sz w:val="17"/>
          <w:szCs w:val="17"/>
          <w:shd w:val="clear" w:color="auto" w:fill="FFFFFF"/>
        </w:rPr>
      </w:pPr>
    </w:p>
    <w:p w:rsidR="0097491D" w:rsidRDefault="0097491D" w:rsidP="005213C0">
      <w:pPr>
        <w:pStyle w:val="Balk1"/>
        <w:shd w:val="clear" w:color="auto" w:fill="FFFFFF"/>
        <w:spacing w:before="0" w:beforeAutospacing="0" w:after="0" w:afterAutospacing="0"/>
        <w:rPr>
          <w:rFonts w:ascii="Arial" w:hAnsi="Arial" w:cs="Arial"/>
          <w:color w:val="999999"/>
          <w:sz w:val="17"/>
          <w:szCs w:val="17"/>
          <w:shd w:val="clear" w:color="auto" w:fill="FFFFFF"/>
        </w:rPr>
      </w:pPr>
      <w:r>
        <w:rPr>
          <w:noProof/>
        </w:rPr>
        <w:drawing>
          <wp:inline distT="0" distB="0" distL="0" distR="0">
            <wp:extent cx="5760720" cy="2891775"/>
            <wp:effectExtent l="0" t="0" r="0" b="4445"/>
            <wp:docPr id="2" name="Resim 2" descr="http://i.milliyet.com.tr/LocalArticle606x304/2016/04/30/fft261_mf145884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6/04/30/fft261_mf1458849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97491D" w:rsidRDefault="0097491D" w:rsidP="005213C0">
      <w:pPr>
        <w:pStyle w:val="Balk1"/>
        <w:shd w:val="clear" w:color="auto" w:fill="FFFFFF"/>
        <w:spacing w:before="0" w:beforeAutospacing="0" w:after="0" w:afterAutospacing="0"/>
        <w:rPr>
          <w:rFonts w:ascii="Arial" w:hAnsi="Arial" w:cs="Arial"/>
          <w:b w:val="0"/>
          <w:color w:val="000000" w:themeColor="text1"/>
          <w:sz w:val="21"/>
          <w:szCs w:val="21"/>
          <w:shd w:val="clear" w:color="auto" w:fill="FFFFFF"/>
        </w:rPr>
      </w:pPr>
      <w:hyperlink r:id="rId8" w:tgtFrame="_blank" w:tooltip="" w:history="1">
        <w:r w:rsidRPr="0097491D">
          <w:rPr>
            <w:rStyle w:val="Kpr"/>
            <w:rFonts w:ascii="Arial" w:hAnsi="Arial" w:cs="Arial"/>
            <w:b w:val="0"/>
            <w:color w:val="000000" w:themeColor="text1"/>
            <w:sz w:val="21"/>
            <w:szCs w:val="21"/>
            <w:u w:val="none"/>
            <w:shd w:val="clear" w:color="auto" w:fill="FFFFFF"/>
          </w:rPr>
          <w:t>Kütahya</w:t>
        </w:r>
      </w:hyperlink>
      <w:r w:rsidRPr="0097491D">
        <w:rPr>
          <w:rStyle w:val="apple-converted-space"/>
          <w:rFonts w:ascii="Arial" w:hAnsi="Arial" w:cs="Arial"/>
          <w:b w:val="0"/>
          <w:color w:val="000000" w:themeColor="text1"/>
          <w:sz w:val="21"/>
          <w:szCs w:val="21"/>
          <w:shd w:val="clear" w:color="auto" w:fill="FFFFFF"/>
        </w:rPr>
        <w:t> </w:t>
      </w:r>
      <w:r w:rsidRPr="0097491D">
        <w:rPr>
          <w:rFonts w:ascii="Arial" w:hAnsi="Arial" w:cs="Arial"/>
          <w:b w:val="0"/>
          <w:color w:val="000000" w:themeColor="text1"/>
          <w:sz w:val="21"/>
          <w:szCs w:val="21"/>
          <w:shd w:val="clear" w:color="auto" w:fill="FFFFFF"/>
        </w:rPr>
        <w:t>Ticaret ve Sanayi Odası (KUTSO) tarafından, Adnan Erbaş’ın sunumu ile düzenlenen ’Etkin Yöneticilik’</w:t>
      </w:r>
      <w:r w:rsidRPr="0097491D">
        <w:rPr>
          <w:rStyle w:val="apple-converted-space"/>
          <w:rFonts w:ascii="Arial" w:hAnsi="Arial" w:cs="Arial"/>
          <w:b w:val="0"/>
          <w:color w:val="000000" w:themeColor="text1"/>
          <w:sz w:val="21"/>
          <w:szCs w:val="21"/>
          <w:shd w:val="clear" w:color="auto" w:fill="FFFFFF"/>
        </w:rPr>
        <w:t> </w:t>
      </w:r>
      <w:hyperlink r:id="rId9" w:tgtFrame="_blank" w:tooltip="" w:history="1">
        <w:r w:rsidRPr="0097491D">
          <w:rPr>
            <w:rStyle w:val="Kpr"/>
            <w:rFonts w:ascii="Arial" w:hAnsi="Arial" w:cs="Arial"/>
            <w:b w:val="0"/>
            <w:color w:val="000000" w:themeColor="text1"/>
            <w:sz w:val="21"/>
            <w:szCs w:val="21"/>
            <w:u w:val="none"/>
            <w:shd w:val="clear" w:color="auto" w:fill="FFFFFF"/>
          </w:rPr>
          <w:t>eğitim</w:t>
        </w:r>
      </w:hyperlink>
      <w:r w:rsidRPr="0097491D">
        <w:rPr>
          <w:rFonts w:ascii="Arial" w:hAnsi="Arial" w:cs="Arial"/>
          <w:b w:val="0"/>
          <w:color w:val="000000" w:themeColor="text1"/>
          <w:sz w:val="21"/>
          <w:szCs w:val="21"/>
          <w:shd w:val="clear" w:color="auto" w:fill="FFFFFF"/>
        </w:rPr>
        <w:t>i, yoğun ilgi ve katılım ile gerçekleştirildi.</w:t>
      </w:r>
    </w:p>
    <w:p w:rsidR="0097491D" w:rsidRDefault="0097491D" w:rsidP="005213C0">
      <w:pPr>
        <w:pStyle w:val="Balk1"/>
        <w:shd w:val="clear" w:color="auto" w:fill="FFFFFF"/>
        <w:spacing w:before="0" w:beforeAutospacing="0" w:after="0" w:afterAutospacing="0"/>
        <w:rPr>
          <w:rFonts w:ascii="Arial" w:hAnsi="Arial" w:cs="Arial"/>
          <w:b w:val="0"/>
          <w:color w:val="000000" w:themeColor="text1"/>
          <w:sz w:val="21"/>
          <w:szCs w:val="21"/>
          <w:shd w:val="clear" w:color="auto" w:fill="FFFFFF"/>
        </w:rPr>
      </w:pPr>
      <w:r w:rsidRPr="0097491D">
        <w:rPr>
          <w:rFonts w:ascii="Arial" w:hAnsi="Arial" w:cs="Arial"/>
          <w:b w:val="0"/>
          <w:color w:val="000000" w:themeColor="text1"/>
          <w:sz w:val="21"/>
          <w:szCs w:val="21"/>
        </w:rPr>
        <w:br/>
      </w:r>
      <w:r w:rsidRPr="0097491D">
        <w:rPr>
          <w:rFonts w:ascii="Arial" w:hAnsi="Arial" w:cs="Arial"/>
          <w:b w:val="0"/>
          <w:color w:val="000000" w:themeColor="text1"/>
          <w:sz w:val="21"/>
          <w:szCs w:val="21"/>
          <w:shd w:val="clear" w:color="auto" w:fill="FFFFFF"/>
        </w:rPr>
        <w:t>Eğitim programının açılış konuşmasını yapan KUTSO Yönetim Kurulu Üyesi Enver Özer, üyelere yönelik gerçekleşen ve planlanan eğitim programları hakkında bilgi verdi. Konuklara, katılımlarından dolayı teşekkür ederek, üyelerin ilgisinden memnuniyet duyulduğunu ifade etti.</w:t>
      </w:r>
    </w:p>
    <w:p w:rsidR="0097491D" w:rsidRDefault="0097491D" w:rsidP="005213C0">
      <w:pPr>
        <w:pStyle w:val="Balk1"/>
        <w:shd w:val="clear" w:color="auto" w:fill="FFFFFF"/>
        <w:spacing w:before="0" w:beforeAutospacing="0" w:after="0" w:afterAutospacing="0"/>
        <w:rPr>
          <w:rFonts w:ascii="Arial" w:hAnsi="Arial" w:cs="Arial"/>
          <w:b w:val="0"/>
          <w:color w:val="000000" w:themeColor="text1"/>
          <w:sz w:val="21"/>
          <w:szCs w:val="21"/>
          <w:shd w:val="clear" w:color="auto" w:fill="FFFFFF"/>
        </w:rPr>
      </w:pPr>
      <w:r w:rsidRPr="0097491D">
        <w:rPr>
          <w:rFonts w:ascii="Arial" w:hAnsi="Arial" w:cs="Arial"/>
          <w:b w:val="0"/>
          <w:color w:val="000000" w:themeColor="text1"/>
          <w:sz w:val="21"/>
          <w:szCs w:val="21"/>
        </w:rPr>
        <w:br/>
      </w:r>
      <w:proofErr w:type="gramStart"/>
      <w:r w:rsidRPr="0097491D">
        <w:rPr>
          <w:rFonts w:ascii="Arial" w:hAnsi="Arial" w:cs="Arial"/>
          <w:b w:val="0"/>
          <w:color w:val="000000" w:themeColor="text1"/>
          <w:sz w:val="21"/>
          <w:szCs w:val="21"/>
          <w:shd w:val="clear" w:color="auto" w:fill="FFFFFF"/>
        </w:rPr>
        <w:t>Türkiye Odalar ve Borsalar Birliği Ekonomi ve Teknoloji Üniversitesi Sürekli Eğitim Merkezi (TOBB ETÜ SEM) eğitmen ve danışmanı, Devlet Tiyatrosu Sanatçısı Adnan Erbaş, yönetim unsurları, planlamanın, eğitimin ve iletişimin önemi, etkin liderliğin temel koşulları, etkin yöneticiliğin kuralları, zaman ve toplantı yönetimi ile hedef belirlemenin önemi, takım çalışması, karar verme, yetki devri, etkin yöneticilerin yapması gerekenler gibi bilgileri katılımcılar ile paylaştı.</w:t>
      </w:r>
      <w:proofErr w:type="gramEnd"/>
    </w:p>
    <w:p w:rsidR="0097491D" w:rsidRDefault="0097491D" w:rsidP="005213C0">
      <w:pPr>
        <w:pStyle w:val="Balk1"/>
        <w:shd w:val="clear" w:color="auto" w:fill="FFFFFF"/>
        <w:spacing w:before="0" w:beforeAutospacing="0" w:after="0" w:afterAutospacing="0"/>
        <w:rPr>
          <w:rFonts w:ascii="Arial" w:hAnsi="Arial" w:cs="Arial"/>
          <w:b w:val="0"/>
          <w:color w:val="000000" w:themeColor="text1"/>
          <w:sz w:val="21"/>
          <w:szCs w:val="21"/>
          <w:shd w:val="clear" w:color="auto" w:fill="FFFFFF"/>
        </w:rPr>
      </w:pPr>
      <w:r w:rsidRPr="0097491D">
        <w:rPr>
          <w:rFonts w:ascii="Arial" w:hAnsi="Arial" w:cs="Arial"/>
          <w:b w:val="0"/>
          <w:color w:val="000000" w:themeColor="text1"/>
          <w:sz w:val="21"/>
          <w:szCs w:val="21"/>
        </w:rPr>
        <w:br/>
      </w:r>
      <w:r w:rsidRPr="0097491D">
        <w:rPr>
          <w:rFonts w:ascii="Arial" w:hAnsi="Arial" w:cs="Arial"/>
          <w:b w:val="0"/>
          <w:color w:val="000000" w:themeColor="text1"/>
          <w:sz w:val="21"/>
          <w:szCs w:val="21"/>
          <w:shd w:val="clear" w:color="auto" w:fill="FFFFFF"/>
        </w:rPr>
        <w:t>Adnan Erbaş’ın, iş ve aile yaşamından örnekleri paylaşarak renk kattığı eğitime katılanlar, sunumu yoğun ilgi ve dikkatle dinledi. Coşkulu ve keyifli sunum sırasında, eğlenceli anlar yaşayan katılımcılar, memnuniyetlerini dile getirerek, düzenlenen eğitim programından dolayı, KUTSO yetkililerine teşekkür etti. (</w:t>
      </w:r>
      <w:r>
        <w:rPr>
          <w:rFonts w:ascii="Arial" w:hAnsi="Arial" w:cs="Arial"/>
          <w:b w:val="0"/>
          <w:color w:val="000000" w:themeColor="text1"/>
          <w:sz w:val="21"/>
          <w:szCs w:val="21"/>
          <w:shd w:val="clear" w:color="auto" w:fill="FFFFFF"/>
        </w:rPr>
        <w:t>İHA</w:t>
      </w:r>
      <w:r w:rsidRPr="0097491D">
        <w:rPr>
          <w:rFonts w:ascii="Arial" w:hAnsi="Arial" w:cs="Arial"/>
          <w:b w:val="0"/>
          <w:color w:val="000000" w:themeColor="text1"/>
          <w:sz w:val="21"/>
          <w:szCs w:val="21"/>
          <w:shd w:val="clear" w:color="auto" w:fill="FFFFFF"/>
        </w:rPr>
        <w:t>)</w:t>
      </w:r>
    </w:p>
    <w:p w:rsidR="0097491D" w:rsidRDefault="0097491D" w:rsidP="005213C0">
      <w:pPr>
        <w:pStyle w:val="Balk1"/>
        <w:shd w:val="clear" w:color="auto" w:fill="FFFFFF"/>
        <w:spacing w:before="0" w:beforeAutospacing="0" w:after="0" w:afterAutospacing="0"/>
        <w:rPr>
          <w:rFonts w:ascii="Arial" w:hAnsi="Arial" w:cs="Arial"/>
          <w:b w:val="0"/>
          <w:color w:val="000000" w:themeColor="text1"/>
          <w:sz w:val="21"/>
          <w:szCs w:val="21"/>
          <w:shd w:val="clear" w:color="auto" w:fill="FFFFFF"/>
        </w:rPr>
      </w:pPr>
    </w:p>
    <w:p w:rsidR="0097491D" w:rsidRDefault="00957315" w:rsidP="005213C0">
      <w:pPr>
        <w:pStyle w:val="Balk1"/>
        <w:shd w:val="clear" w:color="auto" w:fill="FFFFFF"/>
        <w:spacing w:before="0" w:beforeAutospacing="0" w:after="0" w:afterAutospacing="0"/>
        <w:rPr>
          <w:rFonts w:ascii="Arial" w:hAnsi="Arial" w:cs="Arial"/>
          <w:b w:val="0"/>
          <w:color w:val="000000" w:themeColor="text1"/>
          <w:sz w:val="17"/>
          <w:szCs w:val="17"/>
          <w:shd w:val="clear" w:color="auto" w:fill="FFFFFF"/>
        </w:rPr>
      </w:pPr>
      <w:hyperlink r:id="rId10" w:history="1">
        <w:r w:rsidRPr="0077318A">
          <w:rPr>
            <w:rStyle w:val="Kpr"/>
            <w:rFonts w:ascii="Arial" w:hAnsi="Arial" w:cs="Arial"/>
            <w:b w:val="0"/>
            <w:sz w:val="17"/>
            <w:szCs w:val="17"/>
            <w:shd w:val="clear" w:color="auto" w:fill="FFFFFF"/>
          </w:rPr>
          <w:t>http://www.milliyet.com.tr/kutahya-da-etkin-yoneticilik-egitimi-kutahya-yerelhaber-1345742/</w:t>
        </w:r>
      </w:hyperlink>
    </w:p>
    <w:p w:rsidR="00957315" w:rsidRDefault="00957315" w:rsidP="005213C0">
      <w:pPr>
        <w:pStyle w:val="Balk1"/>
        <w:shd w:val="clear" w:color="auto" w:fill="FFFFFF"/>
        <w:spacing w:before="0" w:beforeAutospacing="0" w:after="0" w:afterAutospacing="0"/>
        <w:rPr>
          <w:rFonts w:ascii="Arial" w:hAnsi="Arial" w:cs="Arial"/>
          <w:b w:val="0"/>
          <w:color w:val="000000" w:themeColor="text1"/>
          <w:sz w:val="17"/>
          <w:szCs w:val="17"/>
          <w:shd w:val="clear" w:color="auto" w:fill="FFFFFF"/>
        </w:rPr>
      </w:pPr>
    </w:p>
    <w:p w:rsidR="00957315" w:rsidRPr="0097491D" w:rsidRDefault="00957315" w:rsidP="005213C0">
      <w:pPr>
        <w:pStyle w:val="Balk1"/>
        <w:shd w:val="clear" w:color="auto" w:fill="FFFFFF"/>
        <w:spacing w:before="0" w:beforeAutospacing="0" w:after="0" w:afterAutospacing="0"/>
        <w:rPr>
          <w:rFonts w:ascii="Arial" w:hAnsi="Arial" w:cs="Arial"/>
          <w:b w:val="0"/>
          <w:color w:val="000000" w:themeColor="text1"/>
          <w:sz w:val="17"/>
          <w:szCs w:val="17"/>
          <w:shd w:val="clear" w:color="auto" w:fill="FFFFFF"/>
        </w:rPr>
      </w:pPr>
      <w:r>
        <w:rPr>
          <w:noProof/>
        </w:rPr>
        <w:lastRenderedPageBreak/>
        <w:drawing>
          <wp:inline distT="0" distB="0" distL="0" distR="0">
            <wp:extent cx="5181600" cy="3043737"/>
            <wp:effectExtent l="0" t="0" r="0" b="4445"/>
            <wp:docPr id="5" name="Resim 5" descr="http://i.milliyet.com.tr/LocalArticle572x336/2016/04/30/fft256_mf145884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illiyet.com.tr/LocalArticle572x336/2016/04/30/fft256_mf1458849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3043737"/>
                    </a:xfrm>
                    <a:prstGeom prst="rect">
                      <a:avLst/>
                    </a:prstGeom>
                    <a:noFill/>
                    <a:ln>
                      <a:noFill/>
                    </a:ln>
                  </pic:spPr>
                </pic:pic>
              </a:graphicData>
            </a:graphic>
          </wp:inline>
        </w:drawing>
      </w:r>
      <w:r w:rsidR="00D35ED4">
        <w:rPr>
          <w:noProof/>
        </w:rPr>
        <w:drawing>
          <wp:inline distT="0" distB="0" distL="0" distR="0" wp14:anchorId="638E86A5" wp14:editId="6DD05449">
            <wp:extent cx="5143500" cy="3021357"/>
            <wp:effectExtent l="0" t="0" r="0" b="7620"/>
            <wp:docPr id="6" name="Resim 6" descr="http://i.milliyet.com.tr/LocalArticle572x336/2016/04/30/fft256_mf145885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illiyet.com.tr/LocalArticle572x336/2016/04/30/fft256_mf1458850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3021357"/>
                    </a:xfrm>
                    <a:prstGeom prst="rect">
                      <a:avLst/>
                    </a:prstGeom>
                    <a:noFill/>
                    <a:ln>
                      <a:noFill/>
                    </a:ln>
                  </pic:spPr>
                </pic:pic>
              </a:graphicData>
            </a:graphic>
          </wp:inline>
        </w:drawing>
      </w:r>
      <w:bookmarkStart w:id="0" w:name="_GoBack"/>
      <w:r>
        <w:rPr>
          <w:noProof/>
        </w:rPr>
        <w:drawing>
          <wp:inline distT="0" distB="0" distL="0" distR="0">
            <wp:extent cx="4472940" cy="2627461"/>
            <wp:effectExtent l="0" t="0" r="3810" b="1905"/>
            <wp:docPr id="7" name="Resim 7" descr="http://i.milliyet.com.tr/LocalArticle572x336/2016/04/30/fft256_mf145885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illiyet.com.tr/LocalArticle572x336/2016/04/30/fft256_mf1458850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2940" cy="2627461"/>
                    </a:xfrm>
                    <a:prstGeom prst="rect">
                      <a:avLst/>
                    </a:prstGeom>
                    <a:noFill/>
                    <a:ln>
                      <a:noFill/>
                    </a:ln>
                  </pic:spPr>
                </pic:pic>
              </a:graphicData>
            </a:graphic>
          </wp:inline>
        </w:drawing>
      </w:r>
      <w:bookmarkEnd w:id="0"/>
    </w:p>
    <w:sectPr w:rsidR="00957315" w:rsidRPr="00974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876F0"/>
    <w:rsid w:val="000B5132"/>
    <w:rsid w:val="00103C83"/>
    <w:rsid w:val="001217D2"/>
    <w:rsid w:val="001A5EDE"/>
    <w:rsid w:val="002344DD"/>
    <w:rsid w:val="002D688F"/>
    <w:rsid w:val="002F04D0"/>
    <w:rsid w:val="003E7FCA"/>
    <w:rsid w:val="003F01B5"/>
    <w:rsid w:val="00406C70"/>
    <w:rsid w:val="00422B3E"/>
    <w:rsid w:val="004814DB"/>
    <w:rsid w:val="005213C0"/>
    <w:rsid w:val="00574F70"/>
    <w:rsid w:val="005E1E7F"/>
    <w:rsid w:val="00620350"/>
    <w:rsid w:val="00643B5C"/>
    <w:rsid w:val="00647A8E"/>
    <w:rsid w:val="006562ED"/>
    <w:rsid w:val="006B4B1C"/>
    <w:rsid w:val="006C68D8"/>
    <w:rsid w:val="00781061"/>
    <w:rsid w:val="007966D7"/>
    <w:rsid w:val="00814FA7"/>
    <w:rsid w:val="00902B95"/>
    <w:rsid w:val="00907C21"/>
    <w:rsid w:val="00957315"/>
    <w:rsid w:val="0097491D"/>
    <w:rsid w:val="009E020F"/>
    <w:rsid w:val="00A457ED"/>
    <w:rsid w:val="00AC557E"/>
    <w:rsid w:val="00C779ED"/>
    <w:rsid w:val="00D35ED4"/>
    <w:rsid w:val="00D82C2D"/>
    <w:rsid w:val="00DD42C8"/>
    <w:rsid w:val="00E0138B"/>
    <w:rsid w:val="00F271D5"/>
    <w:rsid w:val="00FB2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 w:id="1851094380">
      <w:bodyDiv w:val="1"/>
      <w:marLeft w:val="0"/>
      <w:marRight w:val="0"/>
      <w:marTop w:val="0"/>
      <w:marBottom w:val="0"/>
      <w:divBdr>
        <w:top w:val="none" w:sz="0" w:space="0" w:color="auto"/>
        <w:left w:val="none" w:sz="0" w:space="0" w:color="auto"/>
        <w:bottom w:val="none" w:sz="0" w:space="0" w:color="auto"/>
        <w:right w:val="none" w:sz="0" w:space="0" w:color="auto"/>
      </w:divBdr>
    </w:div>
    <w:div w:id="2003118423">
      <w:bodyDiv w:val="1"/>
      <w:marLeft w:val="0"/>
      <w:marRight w:val="0"/>
      <w:marTop w:val="0"/>
      <w:marBottom w:val="0"/>
      <w:divBdr>
        <w:top w:val="none" w:sz="0" w:space="0" w:color="auto"/>
        <w:left w:val="none" w:sz="0" w:space="0" w:color="auto"/>
        <w:bottom w:val="none" w:sz="0" w:space="0" w:color="auto"/>
        <w:right w:val="none" w:sz="0" w:space="0" w:color="auto"/>
      </w:divBdr>
    </w:div>
    <w:div w:id="2049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ahya/"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liyet.com.tr/kutahya-da-etkin-yoneticilik-egitimi-kutahya-yerelhaber-1345742/" TargetMode="External"/><Relationship Id="rId4" Type="http://schemas.openxmlformats.org/officeDocument/2006/relationships/settings" Target="settings.xml"/><Relationship Id="rId9" Type="http://schemas.openxmlformats.org/officeDocument/2006/relationships/hyperlink" Target="http://www.milliyet.com.tr/egiti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244</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43</cp:revision>
  <cp:lastPrinted>2015-06-08T10:55:00Z</cp:lastPrinted>
  <dcterms:created xsi:type="dcterms:W3CDTF">2015-06-08T09:23:00Z</dcterms:created>
  <dcterms:modified xsi:type="dcterms:W3CDTF">2016-05-02T10:38:00Z</dcterms:modified>
</cp:coreProperties>
</file>