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r>
        <w:rPr>
          <w:noProof/>
          <w:lang w:eastAsia="tr-TR"/>
        </w:rPr>
        <w:drawing>
          <wp:inline distT="0" distB="0" distL="0" distR="0" wp14:anchorId="65901544" wp14:editId="2AC83531">
            <wp:extent cx="2668555" cy="457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8555" cy="457200"/>
                    </a:xfrm>
                    <a:prstGeom prst="rect">
                      <a:avLst/>
                    </a:prstGeom>
                  </pic:spPr>
                </pic:pic>
              </a:graphicData>
            </a:graphic>
          </wp:inline>
        </w:drawing>
      </w:r>
    </w:p>
    <w:p w:rsidR="00103C83" w:rsidRPr="00103C83" w:rsidRDefault="00814FA7" w:rsidP="005213C0">
      <w:pPr>
        <w:pStyle w:val="Balk1"/>
        <w:shd w:val="clear" w:color="auto" w:fill="FFFFFF"/>
        <w:spacing w:before="0" w:beforeAutospacing="0" w:after="0" w:afterAutospacing="0"/>
        <w:rPr>
          <w:rFonts w:ascii="Arial" w:hAnsi="Arial" w:cs="Arial"/>
          <w:b w:val="0"/>
          <w:color w:val="000000" w:themeColor="text1"/>
          <w:sz w:val="20"/>
          <w:szCs w:val="20"/>
          <w:shd w:val="clear" w:color="auto" w:fill="FFFFFF"/>
        </w:rPr>
      </w:pPr>
      <w:r>
        <w:rPr>
          <w:rFonts w:ascii="Arial" w:hAnsi="Arial" w:cs="Arial"/>
          <w:b w:val="0"/>
          <w:color w:val="000000" w:themeColor="text1"/>
          <w:sz w:val="20"/>
          <w:szCs w:val="20"/>
          <w:shd w:val="clear" w:color="auto" w:fill="FFFFFF"/>
        </w:rPr>
        <w:t>14</w:t>
      </w:r>
      <w:r w:rsidR="00103C83" w:rsidRPr="00103C83">
        <w:rPr>
          <w:rFonts w:ascii="Arial" w:hAnsi="Arial" w:cs="Arial"/>
          <w:b w:val="0"/>
          <w:color w:val="000000" w:themeColor="text1"/>
          <w:sz w:val="20"/>
          <w:szCs w:val="20"/>
          <w:shd w:val="clear" w:color="auto" w:fill="FFFFFF"/>
        </w:rPr>
        <w:t xml:space="preserve"> Nisan 2016 - </w:t>
      </w:r>
      <w:proofErr w:type="gramStart"/>
      <w:r w:rsidR="00103C83" w:rsidRPr="00103C83">
        <w:rPr>
          <w:rFonts w:ascii="Arial" w:hAnsi="Arial" w:cs="Arial"/>
          <w:b w:val="0"/>
          <w:color w:val="000000" w:themeColor="text1"/>
          <w:sz w:val="20"/>
          <w:szCs w:val="20"/>
          <w:shd w:val="clear" w:color="auto" w:fill="FFFFFF"/>
        </w:rPr>
        <w:t>13:0</w:t>
      </w:r>
      <w:r>
        <w:rPr>
          <w:rFonts w:ascii="Arial" w:hAnsi="Arial" w:cs="Arial"/>
          <w:b w:val="0"/>
          <w:color w:val="000000" w:themeColor="text1"/>
          <w:sz w:val="20"/>
          <w:szCs w:val="20"/>
          <w:shd w:val="clear" w:color="auto" w:fill="FFFFFF"/>
        </w:rPr>
        <w:t>5</w:t>
      </w:r>
      <w:proofErr w:type="gramEnd"/>
    </w:p>
    <w:p w:rsidR="00103C83" w:rsidRDefault="00103C83" w:rsidP="005213C0">
      <w:pPr>
        <w:pStyle w:val="Balk1"/>
        <w:shd w:val="clear" w:color="auto" w:fill="FFFFFF"/>
        <w:spacing w:before="0" w:beforeAutospacing="0" w:after="0" w:afterAutospacing="0"/>
        <w:rPr>
          <w:rFonts w:ascii="Arial" w:hAnsi="Arial" w:cs="Arial"/>
          <w:color w:val="999999"/>
          <w:sz w:val="17"/>
          <w:szCs w:val="17"/>
          <w:shd w:val="clear" w:color="auto" w:fill="FFFFFF"/>
        </w:rPr>
      </w:pPr>
    </w:p>
    <w:p w:rsidR="00103C83" w:rsidRPr="00103C83" w:rsidRDefault="00814FA7" w:rsidP="00103C83">
      <w:pPr>
        <w:pStyle w:val="Balk1"/>
        <w:shd w:val="clear" w:color="auto" w:fill="FFFFFF"/>
        <w:spacing w:before="0" w:beforeAutospacing="0" w:after="0" w:afterAutospacing="0"/>
        <w:rPr>
          <w:rFonts w:ascii="Arial" w:hAnsi="Arial" w:cs="Arial"/>
          <w:color w:val="000000"/>
          <w:sz w:val="40"/>
          <w:szCs w:val="40"/>
        </w:rPr>
      </w:pPr>
      <w:r>
        <w:rPr>
          <w:rFonts w:ascii="Arial" w:hAnsi="Arial" w:cs="Arial"/>
          <w:color w:val="000000"/>
          <w:sz w:val="40"/>
          <w:szCs w:val="40"/>
        </w:rPr>
        <w:t xml:space="preserve">KUTSO’DA NİSAN AYI MECLİS TOPLANTISI </w:t>
      </w:r>
    </w:p>
    <w:p w:rsidR="005213C0" w:rsidRDefault="00814FA7" w:rsidP="005213C0">
      <w:pPr>
        <w:pStyle w:val="Balk1"/>
        <w:shd w:val="clear" w:color="auto" w:fill="F8F8F8"/>
        <w:spacing w:before="0" w:beforeAutospacing="0" w:after="0" w:afterAutospacing="0" w:line="510" w:lineRule="atLeast"/>
        <w:textAlignment w:val="baseline"/>
        <w:rPr>
          <w:rStyle w:val="Gl"/>
          <w:rFonts w:ascii="Arial" w:hAnsi="Arial" w:cs="Arial"/>
          <w:b/>
          <w:bCs/>
          <w:color w:val="000000" w:themeColor="text1"/>
          <w:sz w:val="24"/>
          <w:szCs w:val="24"/>
          <w:bdr w:val="none" w:sz="0" w:space="0" w:color="auto" w:frame="1"/>
        </w:rPr>
      </w:pPr>
      <w:r>
        <w:rPr>
          <w:noProof/>
        </w:rPr>
        <w:drawing>
          <wp:inline distT="0" distB="0" distL="0" distR="0">
            <wp:extent cx="5760720" cy="2891775"/>
            <wp:effectExtent l="0" t="0" r="0" b="4445"/>
            <wp:docPr id="3" name="Resim 3" descr="http://i.milliyet.com.tr/LocalArticle606x304/2016/04/14/fft261_mf14345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606x304/2016/04/14/fft261_mf1434515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91775"/>
                    </a:xfrm>
                    <a:prstGeom prst="rect">
                      <a:avLst/>
                    </a:prstGeom>
                    <a:noFill/>
                    <a:ln>
                      <a:noFill/>
                    </a:ln>
                  </pic:spPr>
                </pic:pic>
              </a:graphicData>
            </a:graphic>
          </wp:inline>
        </w:drawing>
      </w:r>
    </w:p>
    <w:p w:rsidR="00103C83" w:rsidRPr="00103C83" w:rsidRDefault="00103C83" w:rsidP="00103C83">
      <w:pPr>
        <w:pStyle w:val="Balk1"/>
        <w:shd w:val="clear" w:color="auto" w:fill="F8F8F8"/>
        <w:spacing w:before="0" w:beforeAutospacing="0" w:after="0" w:afterAutospacing="0"/>
        <w:textAlignment w:val="baseline"/>
        <w:rPr>
          <w:rStyle w:val="Gl"/>
          <w:rFonts w:ascii="Arial" w:hAnsi="Arial" w:cs="Arial"/>
          <w:bCs/>
          <w:color w:val="000000" w:themeColor="text1"/>
          <w:sz w:val="24"/>
          <w:szCs w:val="24"/>
          <w:bdr w:val="none" w:sz="0" w:space="0" w:color="auto" w:frame="1"/>
        </w:rPr>
      </w:pPr>
    </w:p>
    <w:p w:rsidR="00F271D5" w:rsidRDefault="00F271D5" w:rsidP="00A457ED">
      <w:pPr>
        <w:pStyle w:val="Balk1"/>
        <w:shd w:val="clear" w:color="auto" w:fill="F8F8F8"/>
        <w:spacing w:before="0" w:beforeAutospacing="0" w:after="0" w:afterAutospacing="0"/>
        <w:jc w:val="both"/>
        <w:textAlignment w:val="baseline"/>
        <w:rPr>
          <w:rStyle w:val="Gl"/>
          <w:rFonts w:ascii="Arial" w:hAnsi="Arial" w:cs="Arial"/>
          <w:bCs/>
          <w:color w:val="000000" w:themeColor="text1"/>
          <w:sz w:val="24"/>
          <w:szCs w:val="24"/>
          <w:bdr w:val="none" w:sz="0" w:space="0" w:color="auto" w:frame="1"/>
        </w:rPr>
      </w:pPr>
    </w:p>
    <w:p w:rsidR="00814FA7" w:rsidRDefault="00814FA7" w:rsidP="00814FA7">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hyperlink r:id="rId8" w:tgtFrame="_blank" w:tooltip="" w:history="1">
        <w:r w:rsidRPr="00814FA7">
          <w:rPr>
            <w:rStyle w:val="Kpr"/>
            <w:rFonts w:ascii="Arial" w:hAnsi="Arial" w:cs="Arial"/>
            <w:b w:val="0"/>
            <w:color w:val="000000" w:themeColor="text1"/>
            <w:sz w:val="21"/>
            <w:szCs w:val="21"/>
            <w:u w:val="none"/>
            <w:shd w:val="clear" w:color="auto" w:fill="FFFFFF"/>
          </w:rPr>
          <w:t>Kütahya</w:t>
        </w:r>
      </w:hyperlink>
      <w:r w:rsidRPr="00814FA7">
        <w:rPr>
          <w:rStyle w:val="apple-converted-space"/>
          <w:rFonts w:ascii="Arial" w:hAnsi="Arial" w:cs="Arial"/>
          <w:b w:val="0"/>
          <w:color w:val="000000" w:themeColor="text1"/>
          <w:sz w:val="21"/>
          <w:szCs w:val="21"/>
          <w:shd w:val="clear" w:color="auto" w:fill="FFFFFF"/>
        </w:rPr>
        <w:t> </w:t>
      </w:r>
      <w:r w:rsidRPr="00814FA7">
        <w:rPr>
          <w:rFonts w:ascii="Arial" w:hAnsi="Arial" w:cs="Arial"/>
          <w:b w:val="0"/>
          <w:color w:val="000000" w:themeColor="text1"/>
          <w:sz w:val="21"/>
          <w:szCs w:val="21"/>
          <w:shd w:val="clear" w:color="auto" w:fill="FFFFFF"/>
        </w:rPr>
        <w:t>Ticaret ve Sanayi Odası (KUTSO) Nisan ayı olağan meclis toplantısı, KUTSO Meclis Toplantı Salonu’nda gerçekleştirildi.</w:t>
      </w:r>
    </w:p>
    <w:p w:rsidR="00814FA7" w:rsidRDefault="00814FA7" w:rsidP="00814FA7">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r w:rsidRPr="00814FA7">
        <w:rPr>
          <w:rFonts w:ascii="Arial" w:hAnsi="Arial" w:cs="Arial"/>
          <w:b w:val="0"/>
          <w:color w:val="000000" w:themeColor="text1"/>
          <w:sz w:val="21"/>
          <w:szCs w:val="21"/>
        </w:rPr>
        <w:br/>
      </w:r>
      <w:proofErr w:type="spellStart"/>
      <w:r w:rsidRPr="00814FA7">
        <w:rPr>
          <w:rFonts w:ascii="Arial" w:hAnsi="Arial" w:cs="Arial"/>
          <w:b w:val="0"/>
          <w:color w:val="000000" w:themeColor="text1"/>
          <w:sz w:val="21"/>
          <w:szCs w:val="21"/>
          <w:shd w:val="clear" w:color="auto" w:fill="FFFFFF"/>
        </w:rPr>
        <w:t>KUTSO’ya</w:t>
      </w:r>
      <w:proofErr w:type="spellEnd"/>
      <w:r w:rsidRPr="00814FA7">
        <w:rPr>
          <w:rFonts w:ascii="Arial" w:hAnsi="Arial" w:cs="Arial"/>
          <w:b w:val="0"/>
          <w:color w:val="000000" w:themeColor="text1"/>
          <w:sz w:val="21"/>
          <w:szCs w:val="21"/>
          <w:shd w:val="clear" w:color="auto" w:fill="FFFFFF"/>
        </w:rPr>
        <w:t xml:space="preserve"> yeni kayıt olan üyelere, KUTSO Meclis Başkanı İsmet </w:t>
      </w:r>
      <w:proofErr w:type="spellStart"/>
      <w:r w:rsidRPr="00814FA7">
        <w:rPr>
          <w:rFonts w:ascii="Arial" w:hAnsi="Arial" w:cs="Arial"/>
          <w:b w:val="0"/>
          <w:color w:val="000000" w:themeColor="text1"/>
          <w:sz w:val="21"/>
          <w:szCs w:val="21"/>
          <w:shd w:val="clear" w:color="auto" w:fill="FFFFFF"/>
        </w:rPr>
        <w:t>Özotraç</w:t>
      </w:r>
      <w:proofErr w:type="spellEnd"/>
      <w:r w:rsidRPr="00814FA7">
        <w:rPr>
          <w:rFonts w:ascii="Arial" w:hAnsi="Arial" w:cs="Arial"/>
          <w:b w:val="0"/>
          <w:color w:val="000000" w:themeColor="text1"/>
          <w:sz w:val="21"/>
          <w:szCs w:val="21"/>
          <w:shd w:val="clear" w:color="auto" w:fill="FFFFFF"/>
        </w:rPr>
        <w:t xml:space="preserve"> tarafından üyelik beratları takdim edildi.</w:t>
      </w:r>
    </w:p>
    <w:p w:rsidR="00814FA7" w:rsidRDefault="00814FA7" w:rsidP="00814FA7">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r w:rsidRPr="00814FA7">
        <w:rPr>
          <w:rFonts w:ascii="Arial" w:hAnsi="Arial" w:cs="Arial"/>
          <w:b w:val="0"/>
          <w:color w:val="000000" w:themeColor="text1"/>
          <w:sz w:val="21"/>
          <w:szCs w:val="21"/>
        </w:rPr>
        <w:br/>
      </w:r>
      <w:r w:rsidRPr="00814FA7">
        <w:rPr>
          <w:rFonts w:ascii="Arial" w:hAnsi="Arial" w:cs="Arial"/>
          <w:b w:val="0"/>
          <w:color w:val="000000" w:themeColor="text1"/>
          <w:sz w:val="21"/>
          <w:szCs w:val="21"/>
          <w:shd w:val="clear" w:color="auto" w:fill="FFFFFF"/>
        </w:rPr>
        <w:t>KUTSO Yönetim Kurulu ve Meclis Üyeleri ile meslek komite başkanlarının katıldığı toplantıya,</w:t>
      </w:r>
      <w:r>
        <w:rPr>
          <w:rFonts w:ascii="Arial" w:hAnsi="Arial" w:cs="Arial"/>
          <w:b w:val="0"/>
          <w:color w:val="000000" w:themeColor="text1"/>
          <w:sz w:val="21"/>
          <w:szCs w:val="21"/>
          <w:shd w:val="clear" w:color="auto" w:fill="FFFFFF"/>
        </w:rPr>
        <w:t xml:space="preserve"> A</w:t>
      </w:r>
      <w:hyperlink r:id="rId9" w:tgtFrame="_blank" w:tooltip="" w:history="1">
        <w:r>
          <w:rPr>
            <w:rStyle w:val="Kpr"/>
            <w:rFonts w:ascii="Arial" w:hAnsi="Arial" w:cs="Arial"/>
            <w:b w:val="0"/>
            <w:color w:val="000000" w:themeColor="text1"/>
            <w:sz w:val="21"/>
            <w:szCs w:val="21"/>
            <w:u w:val="none"/>
            <w:shd w:val="clear" w:color="auto" w:fill="FFFFFF"/>
          </w:rPr>
          <w:t>fyonkarahisar</w:t>
        </w:r>
      </w:hyperlink>
      <w:r>
        <w:rPr>
          <w:b w:val="0"/>
          <w:color w:val="000000" w:themeColor="text1"/>
        </w:rPr>
        <w:t xml:space="preserve"> </w:t>
      </w:r>
      <w:r w:rsidRPr="00814FA7">
        <w:rPr>
          <w:rFonts w:ascii="Arial" w:hAnsi="Arial" w:cs="Arial"/>
          <w:b w:val="0"/>
          <w:color w:val="000000" w:themeColor="text1"/>
          <w:sz w:val="21"/>
          <w:szCs w:val="21"/>
          <w:shd w:val="clear" w:color="auto" w:fill="FFFFFF"/>
        </w:rPr>
        <w:t xml:space="preserve">Avrupa Birliği İş Geliştirme Merkezi (ABİGEM) A.Ş. Direktörü Özgür Demir konuk oldu. </w:t>
      </w:r>
      <w:proofErr w:type="spellStart"/>
      <w:r w:rsidRPr="00814FA7">
        <w:rPr>
          <w:rFonts w:ascii="Arial" w:hAnsi="Arial" w:cs="Arial"/>
          <w:b w:val="0"/>
          <w:color w:val="000000" w:themeColor="text1"/>
          <w:sz w:val="21"/>
          <w:szCs w:val="21"/>
          <w:shd w:val="clear" w:color="auto" w:fill="FFFFFF"/>
        </w:rPr>
        <w:t>ABİGEM’in</w:t>
      </w:r>
      <w:proofErr w:type="spellEnd"/>
      <w:r w:rsidRPr="00814FA7">
        <w:rPr>
          <w:rFonts w:ascii="Arial" w:hAnsi="Arial" w:cs="Arial"/>
          <w:b w:val="0"/>
          <w:color w:val="000000" w:themeColor="text1"/>
          <w:sz w:val="21"/>
          <w:szCs w:val="21"/>
          <w:shd w:val="clear" w:color="auto" w:fill="FFFFFF"/>
        </w:rPr>
        <w:t xml:space="preserve"> organizasyon yapısı, </w:t>
      </w:r>
      <w:proofErr w:type="spellStart"/>
      <w:r w:rsidRPr="00814FA7">
        <w:rPr>
          <w:rFonts w:ascii="Arial" w:hAnsi="Arial" w:cs="Arial"/>
          <w:b w:val="0"/>
          <w:color w:val="000000" w:themeColor="text1"/>
          <w:sz w:val="21"/>
          <w:szCs w:val="21"/>
          <w:shd w:val="clear" w:color="auto" w:fill="FFFFFF"/>
        </w:rPr>
        <w:t>amaçları,</w:t>
      </w:r>
      <w:hyperlink r:id="rId10" w:tgtFrame="_blank" w:tooltip="" w:history="1">
        <w:r w:rsidRPr="00814FA7">
          <w:rPr>
            <w:rStyle w:val="Kpr"/>
            <w:rFonts w:ascii="Arial" w:hAnsi="Arial" w:cs="Arial"/>
            <w:b w:val="0"/>
            <w:color w:val="000000" w:themeColor="text1"/>
            <w:sz w:val="21"/>
            <w:szCs w:val="21"/>
            <w:u w:val="none"/>
            <w:shd w:val="clear" w:color="auto" w:fill="FFFFFF"/>
          </w:rPr>
          <w:t>eğitim</w:t>
        </w:r>
        <w:proofErr w:type="spellEnd"/>
      </w:hyperlink>
      <w:r w:rsidRPr="00814FA7">
        <w:rPr>
          <w:rStyle w:val="apple-converted-space"/>
          <w:rFonts w:ascii="Arial" w:hAnsi="Arial" w:cs="Arial"/>
          <w:b w:val="0"/>
          <w:color w:val="000000" w:themeColor="text1"/>
          <w:sz w:val="21"/>
          <w:szCs w:val="21"/>
          <w:shd w:val="clear" w:color="auto" w:fill="FFFFFF"/>
        </w:rPr>
        <w:t> </w:t>
      </w:r>
      <w:r w:rsidRPr="00814FA7">
        <w:rPr>
          <w:rFonts w:ascii="Arial" w:hAnsi="Arial" w:cs="Arial"/>
          <w:b w:val="0"/>
          <w:color w:val="000000" w:themeColor="text1"/>
          <w:sz w:val="21"/>
          <w:szCs w:val="21"/>
          <w:shd w:val="clear" w:color="auto" w:fill="FFFFFF"/>
        </w:rPr>
        <w:t xml:space="preserve">ve danışmanlık hizmetleri, sunulan diğer hizmetler ve faaliyetler, Kütahya’yı kapsayan ve halen açık olan destek programları hakkında </w:t>
      </w:r>
      <w:proofErr w:type="spellStart"/>
      <w:r w:rsidRPr="00814FA7">
        <w:rPr>
          <w:rFonts w:ascii="Arial" w:hAnsi="Arial" w:cs="Arial"/>
          <w:b w:val="0"/>
          <w:color w:val="000000" w:themeColor="text1"/>
          <w:sz w:val="21"/>
          <w:szCs w:val="21"/>
          <w:shd w:val="clear" w:color="auto" w:fill="FFFFFF"/>
        </w:rPr>
        <w:t>haziruna</w:t>
      </w:r>
      <w:proofErr w:type="spellEnd"/>
      <w:r w:rsidRPr="00814FA7">
        <w:rPr>
          <w:rFonts w:ascii="Arial" w:hAnsi="Arial" w:cs="Arial"/>
          <w:b w:val="0"/>
          <w:color w:val="000000" w:themeColor="text1"/>
          <w:sz w:val="21"/>
          <w:szCs w:val="21"/>
          <w:shd w:val="clear" w:color="auto" w:fill="FFFFFF"/>
        </w:rPr>
        <w:t xml:space="preserve"> bilgi sundu.</w:t>
      </w:r>
    </w:p>
    <w:p w:rsidR="00814FA7" w:rsidRDefault="00814FA7" w:rsidP="00814FA7">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r w:rsidRPr="00814FA7">
        <w:rPr>
          <w:rFonts w:ascii="Arial" w:hAnsi="Arial" w:cs="Arial"/>
          <w:b w:val="0"/>
          <w:color w:val="000000" w:themeColor="text1"/>
          <w:sz w:val="21"/>
          <w:szCs w:val="21"/>
        </w:rPr>
        <w:br/>
      </w:r>
      <w:r w:rsidRPr="00814FA7">
        <w:rPr>
          <w:rFonts w:ascii="Arial" w:hAnsi="Arial" w:cs="Arial"/>
          <w:b w:val="0"/>
          <w:color w:val="000000" w:themeColor="text1"/>
          <w:sz w:val="21"/>
          <w:szCs w:val="21"/>
          <w:shd w:val="clear" w:color="auto" w:fill="FFFFFF"/>
        </w:rPr>
        <w:t>Konuğun hitabının ardından, Nisan ayı meclis toplantısının olağan</w:t>
      </w:r>
      <w:r w:rsidRPr="00814FA7">
        <w:rPr>
          <w:rStyle w:val="apple-converted-space"/>
          <w:rFonts w:ascii="Arial" w:hAnsi="Arial" w:cs="Arial"/>
          <w:b w:val="0"/>
          <w:color w:val="000000" w:themeColor="text1"/>
          <w:sz w:val="21"/>
          <w:szCs w:val="21"/>
          <w:shd w:val="clear" w:color="auto" w:fill="FFFFFF"/>
        </w:rPr>
        <w:t> </w:t>
      </w:r>
      <w:hyperlink r:id="rId11" w:tgtFrame="_blank" w:tooltip="" w:history="1">
        <w:r w:rsidRPr="00814FA7">
          <w:rPr>
            <w:rStyle w:val="Kpr"/>
            <w:rFonts w:ascii="Arial" w:hAnsi="Arial" w:cs="Arial"/>
            <w:b w:val="0"/>
            <w:color w:val="000000" w:themeColor="text1"/>
            <w:sz w:val="21"/>
            <w:szCs w:val="21"/>
            <w:u w:val="none"/>
            <w:shd w:val="clear" w:color="auto" w:fill="FFFFFF"/>
          </w:rPr>
          <w:t>Gündem</w:t>
        </w:r>
      </w:hyperlink>
      <w:r w:rsidRPr="00814FA7">
        <w:rPr>
          <w:rStyle w:val="apple-converted-space"/>
          <w:rFonts w:ascii="Arial" w:hAnsi="Arial" w:cs="Arial"/>
          <w:b w:val="0"/>
          <w:color w:val="000000" w:themeColor="text1"/>
          <w:sz w:val="21"/>
          <w:szCs w:val="21"/>
          <w:shd w:val="clear" w:color="auto" w:fill="FFFFFF"/>
        </w:rPr>
        <w:t> </w:t>
      </w:r>
      <w:r w:rsidRPr="00814FA7">
        <w:rPr>
          <w:rFonts w:ascii="Arial" w:hAnsi="Arial" w:cs="Arial"/>
          <w:b w:val="0"/>
          <w:color w:val="000000" w:themeColor="text1"/>
          <w:sz w:val="21"/>
          <w:szCs w:val="21"/>
          <w:shd w:val="clear" w:color="auto" w:fill="FFFFFF"/>
        </w:rPr>
        <w:t xml:space="preserve">maddelerinde yer alan konular müzakere edilerek ilgili kararlar alındı. Yönetim Kurulu Başkan Vekili Ahmet Bağırgan tarafından, Mart ayı KUTSO faaliyet raporu sunuldu. Meclisten Bir Ses gündem maddesinde, Meclis Üyesi Habil Yılmaz, Sultan Market’in başarı hikâyesini </w:t>
      </w:r>
      <w:proofErr w:type="spellStart"/>
      <w:r w:rsidRPr="00814FA7">
        <w:rPr>
          <w:rFonts w:ascii="Arial" w:hAnsi="Arial" w:cs="Arial"/>
          <w:b w:val="0"/>
          <w:color w:val="000000" w:themeColor="text1"/>
          <w:sz w:val="21"/>
          <w:szCs w:val="21"/>
          <w:shd w:val="clear" w:color="auto" w:fill="FFFFFF"/>
        </w:rPr>
        <w:t>hazirunla</w:t>
      </w:r>
      <w:proofErr w:type="spellEnd"/>
      <w:r w:rsidRPr="00814FA7">
        <w:rPr>
          <w:rFonts w:ascii="Arial" w:hAnsi="Arial" w:cs="Arial"/>
          <w:b w:val="0"/>
          <w:color w:val="000000" w:themeColor="text1"/>
          <w:sz w:val="21"/>
          <w:szCs w:val="21"/>
          <w:shd w:val="clear" w:color="auto" w:fill="FFFFFF"/>
        </w:rPr>
        <w:t xml:space="preserve"> paylaştı. </w:t>
      </w:r>
      <w:proofErr w:type="gramStart"/>
      <w:r w:rsidRPr="00814FA7">
        <w:rPr>
          <w:rFonts w:ascii="Arial" w:hAnsi="Arial" w:cs="Arial"/>
          <w:b w:val="0"/>
          <w:color w:val="000000" w:themeColor="text1"/>
          <w:sz w:val="21"/>
          <w:szCs w:val="21"/>
          <w:shd w:val="clear" w:color="auto" w:fill="FFFFFF"/>
        </w:rPr>
        <w:t>Meclis Üyesi Tolga Eskioğlu, Kütahya Organize Sanayi Bölgesi hakkında, Yönetim Kurulu Üyesi Enver Özer, KUTSO eğitim programları, KOBİ Gelişim Destek Programı, Bölge Mucitler Sergisi hakkında,</w:t>
      </w:r>
      <w:r w:rsidRPr="00814FA7">
        <w:rPr>
          <w:rStyle w:val="apple-converted-space"/>
          <w:rFonts w:ascii="Arial" w:hAnsi="Arial" w:cs="Arial"/>
          <w:b w:val="0"/>
          <w:color w:val="000000" w:themeColor="text1"/>
          <w:sz w:val="21"/>
          <w:szCs w:val="21"/>
          <w:shd w:val="clear" w:color="auto" w:fill="FFFFFF"/>
        </w:rPr>
        <w:t> </w:t>
      </w:r>
      <w:hyperlink r:id="rId12" w:tgtFrame="_blank" w:tooltip="" w:history="1">
        <w:r w:rsidRPr="00814FA7">
          <w:rPr>
            <w:rStyle w:val="Kpr"/>
            <w:rFonts w:ascii="Arial" w:hAnsi="Arial" w:cs="Arial"/>
            <w:b w:val="0"/>
            <w:color w:val="000000" w:themeColor="text1"/>
            <w:sz w:val="21"/>
            <w:szCs w:val="21"/>
            <w:u w:val="none"/>
            <w:shd w:val="clear" w:color="auto" w:fill="FFFFFF"/>
          </w:rPr>
          <w:t>TOBB</w:t>
        </w:r>
      </w:hyperlink>
      <w:r w:rsidRPr="00814FA7">
        <w:rPr>
          <w:rStyle w:val="apple-converted-space"/>
          <w:rFonts w:ascii="Arial" w:hAnsi="Arial" w:cs="Arial"/>
          <w:b w:val="0"/>
          <w:color w:val="000000" w:themeColor="text1"/>
          <w:sz w:val="21"/>
          <w:szCs w:val="21"/>
          <w:shd w:val="clear" w:color="auto" w:fill="FFFFFF"/>
        </w:rPr>
        <w:t> </w:t>
      </w:r>
      <w:r w:rsidRPr="00814FA7">
        <w:rPr>
          <w:rFonts w:ascii="Arial" w:hAnsi="Arial" w:cs="Arial"/>
          <w:b w:val="0"/>
          <w:color w:val="000000" w:themeColor="text1"/>
          <w:sz w:val="21"/>
          <w:szCs w:val="21"/>
          <w:shd w:val="clear" w:color="auto" w:fill="FFFFFF"/>
        </w:rPr>
        <w:t xml:space="preserve">Kütahya Kadın Girişimciler İl Kurulu (KGK) İcra Komitesi Başkanı Aylin Girgin Oğuz KGK faaliyetleri ve Kütahya Kadın Meclisi oluşturma çalışmaları hakkında, </w:t>
      </w:r>
      <w:proofErr w:type="spellStart"/>
      <w:r w:rsidRPr="00814FA7">
        <w:rPr>
          <w:rFonts w:ascii="Arial" w:hAnsi="Arial" w:cs="Arial"/>
          <w:b w:val="0"/>
          <w:color w:val="000000" w:themeColor="text1"/>
          <w:sz w:val="21"/>
          <w:szCs w:val="21"/>
          <w:shd w:val="clear" w:color="auto" w:fill="FFFFFF"/>
        </w:rPr>
        <w:t>haziruna</w:t>
      </w:r>
      <w:proofErr w:type="spellEnd"/>
      <w:r w:rsidRPr="00814FA7">
        <w:rPr>
          <w:rFonts w:ascii="Arial" w:hAnsi="Arial" w:cs="Arial"/>
          <w:b w:val="0"/>
          <w:color w:val="000000" w:themeColor="text1"/>
          <w:sz w:val="21"/>
          <w:szCs w:val="21"/>
          <w:shd w:val="clear" w:color="auto" w:fill="FFFFFF"/>
        </w:rPr>
        <w:t xml:space="preserve"> bilgi sundu.</w:t>
      </w:r>
      <w:proofErr w:type="gramEnd"/>
    </w:p>
    <w:p w:rsidR="00814FA7" w:rsidRDefault="00814FA7" w:rsidP="00814FA7">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r w:rsidRPr="00814FA7">
        <w:rPr>
          <w:rFonts w:ascii="Arial" w:hAnsi="Arial" w:cs="Arial"/>
          <w:b w:val="0"/>
          <w:color w:val="000000" w:themeColor="text1"/>
          <w:sz w:val="21"/>
          <w:szCs w:val="21"/>
        </w:rPr>
        <w:br/>
      </w:r>
      <w:r w:rsidRPr="00814FA7">
        <w:rPr>
          <w:rFonts w:ascii="Arial" w:hAnsi="Arial" w:cs="Arial"/>
          <w:b w:val="0"/>
          <w:color w:val="000000" w:themeColor="text1"/>
          <w:sz w:val="21"/>
          <w:szCs w:val="21"/>
          <w:shd w:val="clear" w:color="auto" w:fill="FFFFFF"/>
        </w:rPr>
        <w:t xml:space="preserve">Konuşmaların ve gündem maddelerinin tamamlandığı KUTSO Nisan ayı meclis toplantısı, bir sonraki toplantı tarihinin duyurulmasının ardından, KUTSO Meclis Başkanı İsmet </w:t>
      </w:r>
      <w:proofErr w:type="spellStart"/>
      <w:r w:rsidRPr="00814FA7">
        <w:rPr>
          <w:rFonts w:ascii="Arial" w:hAnsi="Arial" w:cs="Arial"/>
          <w:b w:val="0"/>
          <w:color w:val="000000" w:themeColor="text1"/>
          <w:sz w:val="21"/>
          <w:szCs w:val="21"/>
          <w:shd w:val="clear" w:color="auto" w:fill="FFFFFF"/>
        </w:rPr>
        <w:t>Özotraç</w:t>
      </w:r>
      <w:proofErr w:type="spellEnd"/>
      <w:r w:rsidRPr="00814FA7">
        <w:rPr>
          <w:rFonts w:ascii="Arial" w:hAnsi="Arial" w:cs="Arial"/>
          <w:b w:val="0"/>
          <w:color w:val="000000" w:themeColor="text1"/>
          <w:sz w:val="21"/>
          <w:szCs w:val="21"/>
          <w:shd w:val="clear" w:color="auto" w:fill="FFFFFF"/>
        </w:rPr>
        <w:t xml:space="preserve"> tarafından kapatıldı. (</w:t>
      </w:r>
      <w:r>
        <w:rPr>
          <w:rFonts w:ascii="Arial" w:hAnsi="Arial" w:cs="Arial"/>
          <w:b w:val="0"/>
          <w:color w:val="000000" w:themeColor="text1"/>
          <w:sz w:val="21"/>
          <w:szCs w:val="21"/>
          <w:shd w:val="clear" w:color="auto" w:fill="FFFFFF"/>
        </w:rPr>
        <w:t>İHA</w:t>
      </w:r>
      <w:r w:rsidRPr="00814FA7">
        <w:rPr>
          <w:rFonts w:ascii="Arial" w:hAnsi="Arial" w:cs="Arial"/>
          <w:b w:val="0"/>
          <w:color w:val="000000" w:themeColor="text1"/>
          <w:sz w:val="21"/>
          <w:szCs w:val="21"/>
          <w:shd w:val="clear" w:color="auto" w:fill="FFFFFF"/>
        </w:rPr>
        <w:t>)</w:t>
      </w:r>
    </w:p>
    <w:p w:rsidR="00814FA7" w:rsidRDefault="00814FA7" w:rsidP="00814FA7">
      <w:pPr>
        <w:pStyle w:val="Balk1"/>
        <w:shd w:val="clear" w:color="auto" w:fill="F8F8F8"/>
        <w:spacing w:before="0" w:beforeAutospacing="0" w:after="0" w:afterAutospacing="0"/>
        <w:textAlignment w:val="baseline"/>
        <w:rPr>
          <w:rFonts w:ascii="Arial" w:hAnsi="Arial" w:cs="Arial"/>
          <w:b w:val="0"/>
          <w:color w:val="000000" w:themeColor="text1"/>
          <w:sz w:val="18"/>
          <w:szCs w:val="21"/>
          <w:shd w:val="clear" w:color="auto" w:fill="FFFFFF"/>
        </w:rPr>
      </w:pPr>
    </w:p>
    <w:p w:rsidR="00814FA7" w:rsidRPr="00814FA7" w:rsidRDefault="00814FA7" w:rsidP="00814FA7">
      <w:pPr>
        <w:pStyle w:val="Balk1"/>
        <w:shd w:val="clear" w:color="auto" w:fill="F8F8F8"/>
        <w:spacing w:before="0" w:beforeAutospacing="0" w:after="0" w:afterAutospacing="0"/>
        <w:textAlignment w:val="baseline"/>
        <w:rPr>
          <w:rFonts w:ascii="Arial" w:hAnsi="Arial" w:cs="Arial"/>
          <w:b w:val="0"/>
          <w:color w:val="000000" w:themeColor="text1"/>
          <w:sz w:val="18"/>
          <w:szCs w:val="21"/>
          <w:shd w:val="clear" w:color="auto" w:fill="FFFFFF"/>
        </w:rPr>
      </w:pPr>
      <w:bookmarkStart w:id="0" w:name="_GoBack"/>
      <w:bookmarkEnd w:id="0"/>
    </w:p>
    <w:p w:rsidR="00814FA7" w:rsidRDefault="00814FA7" w:rsidP="00814FA7">
      <w:pPr>
        <w:pStyle w:val="Balk1"/>
        <w:shd w:val="clear" w:color="auto" w:fill="F8F8F8"/>
        <w:spacing w:before="0" w:beforeAutospacing="0" w:after="0" w:afterAutospacing="0"/>
        <w:textAlignment w:val="baseline"/>
        <w:rPr>
          <w:rStyle w:val="Gl"/>
          <w:rFonts w:ascii="Arial" w:hAnsi="Arial" w:cs="Arial"/>
          <w:b/>
          <w:bCs/>
          <w:color w:val="000000" w:themeColor="text1"/>
          <w:sz w:val="20"/>
          <w:szCs w:val="24"/>
          <w:bdr w:val="none" w:sz="0" w:space="0" w:color="auto" w:frame="1"/>
        </w:rPr>
      </w:pPr>
      <w:hyperlink r:id="rId13" w:history="1">
        <w:r w:rsidRPr="00D375F7">
          <w:rPr>
            <w:rStyle w:val="Kpr"/>
            <w:rFonts w:ascii="Arial" w:hAnsi="Arial" w:cs="Arial"/>
            <w:sz w:val="20"/>
            <w:szCs w:val="24"/>
            <w:bdr w:val="none" w:sz="0" w:space="0" w:color="auto" w:frame="1"/>
          </w:rPr>
          <w:t>http://www.milliyet.com.tr/kutso-da-nisan-ayi-meclis-toplantisi-kutahya-yerelhaber-1319578/</w:t>
        </w:r>
      </w:hyperlink>
    </w:p>
    <w:p w:rsidR="00814FA7" w:rsidRPr="00814FA7" w:rsidRDefault="00814FA7" w:rsidP="00814FA7">
      <w:pPr>
        <w:pStyle w:val="Balk1"/>
        <w:shd w:val="clear" w:color="auto" w:fill="F8F8F8"/>
        <w:spacing w:before="0" w:beforeAutospacing="0" w:after="0" w:afterAutospacing="0"/>
        <w:textAlignment w:val="baseline"/>
        <w:rPr>
          <w:rStyle w:val="Gl"/>
          <w:rFonts w:ascii="Arial" w:hAnsi="Arial" w:cs="Arial"/>
          <w:b/>
          <w:bCs/>
          <w:color w:val="000000" w:themeColor="text1"/>
          <w:sz w:val="20"/>
          <w:szCs w:val="24"/>
          <w:bdr w:val="none" w:sz="0" w:space="0" w:color="auto" w:frame="1"/>
        </w:rPr>
      </w:pPr>
    </w:p>
    <w:sectPr w:rsidR="00814FA7" w:rsidRPr="00814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876F0"/>
    <w:rsid w:val="000B5132"/>
    <w:rsid w:val="00103C83"/>
    <w:rsid w:val="001217D2"/>
    <w:rsid w:val="002344DD"/>
    <w:rsid w:val="002D688F"/>
    <w:rsid w:val="002F04D0"/>
    <w:rsid w:val="003E7FCA"/>
    <w:rsid w:val="003F01B5"/>
    <w:rsid w:val="00406C70"/>
    <w:rsid w:val="00422B3E"/>
    <w:rsid w:val="004814DB"/>
    <w:rsid w:val="005213C0"/>
    <w:rsid w:val="00574F70"/>
    <w:rsid w:val="00620350"/>
    <w:rsid w:val="00643B5C"/>
    <w:rsid w:val="00647A8E"/>
    <w:rsid w:val="006B4B1C"/>
    <w:rsid w:val="006C68D8"/>
    <w:rsid w:val="00781061"/>
    <w:rsid w:val="007966D7"/>
    <w:rsid w:val="00814FA7"/>
    <w:rsid w:val="00902B95"/>
    <w:rsid w:val="009E020F"/>
    <w:rsid w:val="00A457ED"/>
    <w:rsid w:val="00AC557E"/>
    <w:rsid w:val="00C779ED"/>
    <w:rsid w:val="00DD42C8"/>
    <w:rsid w:val="00E0138B"/>
    <w:rsid w:val="00F2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397362193">
      <w:bodyDiv w:val="1"/>
      <w:marLeft w:val="0"/>
      <w:marRight w:val="0"/>
      <w:marTop w:val="0"/>
      <w:marBottom w:val="0"/>
      <w:divBdr>
        <w:top w:val="none" w:sz="0" w:space="0" w:color="auto"/>
        <w:left w:val="none" w:sz="0" w:space="0" w:color="auto"/>
        <w:bottom w:val="none" w:sz="0" w:space="0" w:color="auto"/>
        <w:right w:val="none" w:sz="0" w:space="0" w:color="auto"/>
      </w:divBdr>
      <w:divsChild>
        <w:div w:id="108166624">
          <w:marLeft w:val="0"/>
          <w:marRight w:val="0"/>
          <w:marTop w:val="0"/>
          <w:marBottom w:val="0"/>
          <w:divBdr>
            <w:top w:val="none" w:sz="0" w:space="0" w:color="auto"/>
            <w:left w:val="none" w:sz="0" w:space="0" w:color="auto"/>
            <w:bottom w:val="none" w:sz="0" w:space="0" w:color="auto"/>
            <w:right w:val="none" w:sz="0" w:space="0" w:color="auto"/>
          </w:divBdr>
          <w:divsChild>
            <w:div w:id="918758419">
              <w:marLeft w:val="0"/>
              <w:marRight w:val="0"/>
              <w:marTop w:val="0"/>
              <w:marBottom w:val="0"/>
              <w:divBdr>
                <w:top w:val="single" w:sz="2" w:space="11" w:color="DDDDDD"/>
                <w:left w:val="single" w:sz="6" w:space="15" w:color="DDDDDD"/>
                <w:bottom w:val="single" w:sz="6" w:space="11" w:color="DDDDDD"/>
                <w:right w:val="single" w:sz="6" w:space="15" w:color="DDDDDD"/>
              </w:divBdr>
              <w:divsChild>
                <w:div w:id="1647663799">
                  <w:marLeft w:val="0"/>
                  <w:marRight w:val="0"/>
                  <w:marTop w:val="0"/>
                  <w:marBottom w:val="0"/>
                  <w:divBdr>
                    <w:top w:val="none" w:sz="0" w:space="0" w:color="auto"/>
                    <w:left w:val="none" w:sz="0" w:space="0" w:color="auto"/>
                    <w:bottom w:val="none" w:sz="0" w:space="0" w:color="auto"/>
                    <w:right w:val="none" w:sz="0" w:space="0" w:color="auto"/>
                  </w:divBdr>
                  <w:divsChild>
                    <w:div w:id="860314172">
                      <w:marLeft w:val="0"/>
                      <w:marRight w:val="0"/>
                      <w:marTop w:val="0"/>
                      <w:marBottom w:val="0"/>
                      <w:divBdr>
                        <w:top w:val="none" w:sz="0" w:space="0" w:color="auto"/>
                        <w:left w:val="none" w:sz="0" w:space="0" w:color="auto"/>
                        <w:bottom w:val="none" w:sz="0" w:space="0" w:color="auto"/>
                        <w:right w:val="none" w:sz="0" w:space="0" w:color="auto"/>
                      </w:divBdr>
                      <w:divsChild>
                        <w:div w:id="1439446685">
                          <w:marLeft w:val="0"/>
                          <w:marRight w:val="0"/>
                          <w:marTop w:val="0"/>
                          <w:marBottom w:val="300"/>
                          <w:divBdr>
                            <w:top w:val="none" w:sz="0" w:space="0" w:color="auto"/>
                            <w:left w:val="none" w:sz="0" w:space="0" w:color="auto"/>
                            <w:bottom w:val="none" w:sz="0" w:space="0" w:color="auto"/>
                            <w:right w:val="none" w:sz="0" w:space="0" w:color="auto"/>
                          </w:divBdr>
                          <w:divsChild>
                            <w:div w:id="599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649789686">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124407134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ahya/" TargetMode="External"/><Relationship Id="rId13" Type="http://schemas.openxmlformats.org/officeDocument/2006/relationships/hyperlink" Target="http://www.milliyet.com.tr/kutso-da-nisan-ayi-meclis-toplantisi-kutahya-yerelhaber-1319578/"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milliyet.com.tr/to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lliyet.com.tr/gund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liyet.com.tr/egitim/" TargetMode="External"/><Relationship Id="rId4" Type="http://schemas.openxmlformats.org/officeDocument/2006/relationships/settings" Target="settings.xml"/><Relationship Id="rId9" Type="http://schemas.openxmlformats.org/officeDocument/2006/relationships/hyperlink" Target="http://www.milliyet.com.tr/afyonkarahisa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328</Words>
  <Characters>1873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34</cp:revision>
  <cp:lastPrinted>2015-06-08T10:55:00Z</cp:lastPrinted>
  <dcterms:created xsi:type="dcterms:W3CDTF">2015-06-08T09:23:00Z</dcterms:created>
  <dcterms:modified xsi:type="dcterms:W3CDTF">2016-05-02T09:23:00Z</dcterms:modified>
</cp:coreProperties>
</file>