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49" w:rsidRDefault="00B66B6F">
      <w:r>
        <w:rPr>
          <w:noProof/>
          <w:lang w:eastAsia="tr-TR"/>
        </w:rPr>
        <w:drawing>
          <wp:inline distT="0" distB="0" distL="0" distR="0" wp14:anchorId="6D6DB5C5" wp14:editId="20809D09">
            <wp:extent cx="2524125" cy="6096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24125" cy="609600"/>
                    </a:xfrm>
                    <a:prstGeom prst="rect">
                      <a:avLst/>
                    </a:prstGeom>
                  </pic:spPr>
                </pic:pic>
              </a:graphicData>
            </a:graphic>
          </wp:inline>
        </w:drawing>
      </w:r>
      <w:r w:rsidR="00C9103D">
        <w:tab/>
      </w:r>
      <w:r w:rsidR="00C9103D">
        <w:tab/>
      </w:r>
      <w:r w:rsidR="00C9103D">
        <w:tab/>
      </w:r>
      <w:r w:rsidR="00F377B2">
        <w:tab/>
      </w:r>
      <w:r w:rsidR="00F377B2">
        <w:tab/>
      </w:r>
      <w:r w:rsidR="00F377B2">
        <w:tab/>
      </w:r>
      <w:r w:rsidR="00C9103D">
        <w:rPr>
          <w:rStyle w:val="nav1"/>
        </w:rPr>
        <w:t>04 Mart 2015</w:t>
      </w:r>
    </w:p>
    <w:p w:rsidR="00C9103D" w:rsidRDefault="00C9103D">
      <w:pPr>
        <w:rPr>
          <w:sz w:val="36"/>
          <w:szCs w:val="36"/>
        </w:rPr>
      </w:pPr>
      <w:r w:rsidRPr="00C9103D">
        <w:rPr>
          <w:sz w:val="36"/>
          <w:szCs w:val="36"/>
        </w:rPr>
        <w:t>Nafi Güral: 5 Faktör Bir Araya Gelirse Ancak O Zaman Gelişim ve Dönüşüm Olur</w:t>
      </w:r>
    </w:p>
    <w:p w:rsidR="00C9103D" w:rsidRDefault="00C9103D">
      <w:pPr>
        <w:rPr>
          <w:sz w:val="36"/>
          <w:szCs w:val="36"/>
        </w:rPr>
      </w:pPr>
      <w:r>
        <w:rPr>
          <w:noProof/>
          <w:lang w:eastAsia="tr-TR"/>
        </w:rPr>
        <w:drawing>
          <wp:inline distT="0" distB="0" distL="0" distR="0" wp14:anchorId="52C91799" wp14:editId="236816A1">
            <wp:extent cx="5760720" cy="3219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19450"/>
                    </a:xfrm>
                    <a:prstGeom prst="rect">
                      <a:avLst/>
                    </a:prstGeom>
                  </pic:spPr>
                </pic:pic>
              </a:graphicData>
            </a:graphic>
          </wp:inline>
        </w:drawing>
      </w:r>
    </w:p>
    <w:p w:rsidR="00C9103D" w:rsidRDefault="00B66B6F" w:rsidP="00C9103D">
      <w:pPr>
        <w:pStyle w:val="NormalWeb"/>
      </w:pPr>
      <w:hyperlink r:id="rId6" w:tooltip="AK Parti Haberleri" w:history="1">
        <w:r w:rsidR="00C9103D">
          <w:rPr>
            <w:rStyle w:val="Kpr"/>
          </w:rPr>
          <w:t>AK Parti</w:t>
        </w:r>
      </w:hyperlink>
      <w:r w:rsidR="00C9103D">
        <w:t xml:space="preserve"> </w:t>
      </w:r>
      <w:hyperlink r:id="rId7" w:tooltip="Kütahya Haberleri" w:history="1">
        <w:r w:rsidR="00C9103D">
          <w:rPr>
            <w:rStyle w:val="Kpr"/>
          </w:rPr>
          <w:t>Kütahya</w:t>
        </w:r>
      </w:hyperlink>
      <w:r w:rsidR="00C9103D">
        <w:t xml:space="preserve"> İl Başkanı </w:t>
      </w:r>
      <w:hyperlink r:id="rId8" w:tooltip="Ali Çetinbaş Haberleri" w:history="1">
        <w:r w:rsidR="00C9103D">
          <w:rPr>
            <w:rStyle w:val="Kpr"/>
          </w:rPr>
          <w:t>Ali Çetinbaş</w:t>
        </w:r>
      </w:hyperlink>
      <w:r w:rsidR="00C9103D">
        <w:t xml:space="preserve"> ile beraberindeki yönetim kurulu üyeleri, </w:t>
      </w:r>
      <w:hyperlink r:id="rId9" w:tooltip="Kütahya Haberleri" w:history="1">
        <w:r w:rsidR="00C9103D">
          <w:rPr>
            <w:rStyle w:val="Kpr"/>
          </w:rPr>
          <w:t>Kütahya</w:t>
        </w:r>
      </w:hyperlink>
      <w:r w:rsidR="00C9103D">
        <w:t xml:space="preserve"> </w:t>
      </w:r>
      <w:hyperlink r:id="rId10" w:tooltip="Ticaret ve Sanayi Odası Haberleri" w:history="1">
        <w:r w:rsidR="00C9103D">
          <w:rPr>
            <w:rStyle w:val="Kpr"/>
          </w:rPr>
          <w:t>Ticaret ve Sanayi Odası</w:t>
        </w:r>
      </w:hyperlink>
      <w:r w:rsidR="00C9103D">
        <w:t>'nı (KUTSO) ziyaret etti.</w:t>
      </w:r>
    </w:p>
    <w:p w:rsidR="00C9103D" w:rsidRDefault="00C9103D" w:rsidP="00C9103D">
      <w:pPr>
        <w:pStyle w:val="NormalWeb"/>
      </w:pPr>
      <w:r>
        <w:t xml:space="preserve">KUTSO Meclis Başkanı İsmet Özotraç, KUTSO Yönetim Kurulu Başkanı </w:t>
      </w:r>
      <w:hyperlink r:id="rId11" w:tooltip="Nafi Güral Haberleri" w:history="1">
        <w:r>
          <w:rPr>
            <w:rStyle w:val="Kpr"/>
          </w:rPr>
          <w:t>Nafi Güral</w:t>
        </w:r>
      </w:hyperlink>
      <w:r>
        <w:t xml:space="preserve"> ve KUTSO Yönetim Kurulu üyelerinin bulunduğu ziyarette, </w:t>
      </w:r>
      <w:hyperlink r:id="rId12" w:tooltip="Kütahya Haberleri" w:history="1">
        <w:r>
          <w:rPr>
            <w:rStyle w:val="Kpr"/>
          </w:rPr>
          <w:t>Kütahya</w:t>
        </w:r>
      </w:hyperlink>
      <w:r>
        <w:t>'nın gelişmesi için kurum ve kuruluşların birlik ve beraberliğinin önemli olduğu vurgulandı.</w:t>
      </w:r>
    </w:p>
    <w:p w:rsidR="00C9103D" w:rsidRDefault="00C9103D" w:rsidP="00C9103D">
      <w:pPr>
        <w:pStyle w:val="NormalWeb"/>
      </w:pPr>
      <w:r>
        <w:t xml:space="preserve">KUTSO Yönetim Kurulu Başkanı </w:t>
      </w:r>
      <w:hyperlink r:id="rId13" w:tooltip="Nafi Güral Haberleri" w:history="1">
        <w:r>
          <w:rPr>
            <w:rStyle w:val="Kpr"/>
          </w:rPr>
          <w:t>Nafi Güral</w:t>
        </w:r>
      </w:hyperlink>
      <w:r>
        <w:t xml:space="preserve">, yerel dinamiklerin harekete geçirilmesinin önemine değinerek şunları söyledi: "Beş faktörün aynı anda çalışması gerekir. Birincisi halktır, halkın beklentilerinin ölçülmesi, katkısının alınması lazımdır. İkincisi sivil toplum kuruluşları, üçüncüsü üniversite, dördüncüsü yerel yönetimler, beşincisi düzenleyici siyasettir. Bu beş faktörü bir araya getirip aynı doğrultuda işbirliği yaparak </w:t>
      </w:r>
      <w:hyperlink r:id="rId14" w:tooltip="Kütahya Haberleri" w:history="1">
        <w:r>
          <w:rPr>
            <w:rStyle w:val="Kpr"/>
          </w:rPr>
          <w:t>Kütahya</w:t>
        </w:r>
      </w:hyperlink>
      <w:r>
        <w:t xml:space="preserve">'da olumlu değişme </w:t>
      </w:r>
      <w:proofErr w:type="gramStart"/>
      <w:r>
        <w:t>ve</w:t>
      </w:r>
      <w:proofErr w:type="gramEnd"/>
      <w:r>
        <w:t xml:space="preserve"> gelişmelerin olacağına inanıyoruz."</w:t>
      </w:r>
    </w:p>
    <w:p w:rsidR="00C9103D" w:rsidRDefault="00B66B6F" w:rsidP="00C9103D">
      <w:pPr>
        <w:pStyle w:val="NormalWeb"/>
      </w:pPr>
      <w:hyperlink r:id="rId15" w:tooltip="AK Parti Haberleri" w:history="1">
        <w:r w:rsidR="00C9103D">
          <w:rPr>
            <w:rStyle w:val="Kpr"/>
          </w:rPr>
          <w:t>AK Parti</w:t>
        </w:r>
      </w:hyperlink>
      <w:r w:rsidR="00C9103D">
        <w:t xml:space="preserve"> </w:t>
      </w:r>
      <w:hyperlink r:id="rId16" w:tooltip="Kütahya Haberleri" w:history="1">
        <w:r w:rsidR="00C9103D">
          <w:rPr>
            <w:rStyle w:val="Kpr"/>
          </w:rPr>
          <w:t>Kütahya</w:t>
        </w:r>
      </w:hyperlink>
      <w:r w:rsidR="00C9103D">
        <w:t xml:space="preserve"> İl Başkanı </w:t>
      </w:r>
      <w:hyperlink r:id="rId17" w:tooltip="Ali Çetinbaş Haberleri" w:history="1">
        <w:r w:rsidR="00C9103D">
          <w:rPr>
            <w:rStyle w:val="Kpr"/>
          </w:rPr>
          <w:t>Ali Çetinbaş</w:t>
        </w:r>
      </w:hyperlink>
      <w:r w:rsidR="00C9103D">
        <w:t xml:space="preserve">, genel seçimler öncesinde </w:t>
      </w:r>
      <w:hyperlink r:id="rId18" w:tooltip="Kütahya Haberleri" w:history="1">
        <w:r w:rsidR="00C9103D">
          <w:rPr>
            <w:rStyle w:val="Kpr"/>
          </w:rPr>
          <w:t>Kütahya</w:t>
        </w:r>
      </w:hyperlink>
      <w:r w:rsidR="00C9103D">
        <w:t xml:space="preserve">'da devam eden çalışmalar hakkında bilgi paylaşarak şöyle konuştu: "Kütahya'da ticaretin en yüksek noktalara taşınması arzumuzdur. Yerel unsurlar birlikte hareket ederse büyük bir güç haline geliyorlar. Eksik hizmetlerin, şehrin önderleri ile birlikte halkın isteklerine göre düzenlenmesi için işbirliği yapmaya hazırız." (EFE) - </w:t>
      </w:r>
      <w:hyperlink r:id="rId19" w:tooltip="KÜTAHYA Haberleri" w:history="1">
        <w:r w:rsidR="00C9103D">
          <w:rPr>
            <w:rStyle w:val="Kpr"/>
          </w:rPr>
          <w:t>KÜTAHYA</w:t>
        </w:r>
      </w:hyperlink>
      <w:r w:rsidR="00C9103D">
        <w:t xml:space="preserve"> </w:t>
      </w:r>
    </w:p>
    <w:p w:rsidR="00B66B6F" w:rsidRDefault="00B66B6F" w:rsidP="00C9103D">
      <w:pPr>
        <w:pStyle w:val="NormalWeb"/>
      </w:pPr>
      <w:r w:rsidRPr="00B66B6F">
        <w:t>http://www.milliyet.com.tr/nafi-gural-5-faktor-bir-araya-gelirse-kutahya-yerelhaber-651884/</w:t>
      </w:r>
      <w:bookmarkStart w:id="0" w:name="_GoBack"/>
      <w:bookmarkEnd w:id="0"/>
    </w:p>
    <w:sectPr w:rsidR="00B66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3D"/>
    <w:rsid w:val="001E6A49"/>
    <w:rsid w:val="00B66B6F"/>
    <w:rsid w:val="00C9103D"/>
    <w:rsid w:val="00F37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76F1D-6BC5-46D3-A568-E29A6F3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av1">
    <w:name w:val="nav1"/>
    <w:basedOn w:val="VarsaylanParagrafYazTipi"/>
    <w:rsid w:val="00C9103D"/>
  </w:style>
  <w:style w:type="character" w:styleId="Kpr">
    <w:name w:val="Hyperlink"/>
    <w:basedOn w:val="VarsaylanParagrafYazTipi"/>
    <w:uiPriority w:val="99"/>
    <w:unhideWhenUsed/>
    <w:rsid w:val="00C9103D"/>
    <w:rPr>
      <w:color w:val="0000FF"/>
      <w:u w:val="single"/>
    </w:rPr>
  </w:style>
  <w:style w:type="paragraph" w:styleId="NormalWeb">
    <w:name w:val="Normal (Web)"/>
    <w:basedOn w:val="Normal"/>
    <w:uiPriority w:val="99"/>
    <w:semiHidden/>
    <w:unhideWhenUsed/>
    <w:rsid w:val="00C9103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292414">
      <w:bodyDiv w:val="1"/>
      <w:marLeft w:val="0"/>
      <w:marRight w:val="0"/>
      <w:marTop w:val="0"/>
      <w:marBottom w:val="0"/>
      <w:divBdr>
        <w:top w:val="none" w:sz="0" w:space="0" w:color="auto"/>
        <w:left w:val="none" w:sz="0" w:space="0" w:color="auto"/>
        <w:bottom w:val="none" w:sz="0" w:space="0" w:color="auto"/>
        <w:right w:val="none" w:sz="0" w:space="0" w:color="auto"/>
      </w:divBdr>
      <w:divsChild>
        <w:div w:id="983389188">
          <w:marLeft w:val="0"/>
          <w:marRight w:val="0"/>
          <w:marTop w:val="0"/>
          <w:marBottom w:val="0"/>
          <w:divBdr>
            <w:top w:val="none" w:sz="0" w:space="0" w:color="auto"/>
            <w:left w:val="none" w:sz="0" w:space="0" w:color="auto"/>
            <w:bottom w:val="none" w:sz="0" w:space="0" w:color="auto"/>
            <w:right w:val="none" w:sz="0" w:space="0" w:color="auto"/>
          </w:divBdr>
          <w:divsChild>
            <w:div w:id="1710759893">
              <w:marLeft w:val="0"/>
              <w:marRight w:val="0"/>
              <w:marTop w:val="0"/>
              <w:marBottom w:val="0"/>
              <w:divBdr>
                <w:top w:val="none" w:sz="0" w:space="0" w:color="auto"/>
                <w:left w:val="none" w:sz="0" w:space="0" w:color="auto"/>
                <w:bottom w:val="none" w:sz="0" w:space="0" w:color="auto"/>
                <w:right w:val="none" w:sz="0" w:space="0" w:color="auto"/>
              </w:divBdr>
              <w:divsChild>
                <w:div w:id="1025133786">
                  <w:marLeft w:val="0"/>
                  <w:marRight w:val="0"/>
                  <w:marTop w:val="0"/>
                  <w:marBottom w:val="0"/>
                  <w:divBdr>
                    <w:top w:val="none" w:sz="0" w:space="0" w:color="auto"/>
                    <w:left w:val="none" w:sz="0" w:space="0" w:color="auto"/>
                    <w:bottom w:val="none" w:sz="0" w:space="0" w:color="auto"/>
                    <w:right w:val="none" w:sz="0" w:space="0" w:color="auto"/>
                  </w:divBdr>
                  <w:divsChild>
                    <w:div w:id="2021082956">
                      <w:marLeft w:val="0"/>
                      <w:marRight w:val="0"/>
                      <w:marTop w:val="0"/>
                      <w:marBottom w:val="0"/>
                      <w:divBdr>
                        <w:top w:val="none" w:sz="0" w:space="0" w:color="auto"/>
                        <w:left w:val="none" w:sz="0" w:space="0" w:color="auto"/>
                        <w:bottom w:val="none" w:sz="0" w:space="0" w:color="auto"/>
                        <w:right w:val="none" w:sz="0" w:space="0" w:color="auto"/>
                      </w:divBdr>
                      <w:divsChild>
                        <w:div w:id="9229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ler.com/ali-cetinbas/" TargetMode="External"/><Relationship Id="rId13" Type="http://schemas.openxmlformats.org/officeDocument/2006/relationships/hyperlink" Target="http://www.haberler.com/nafi-gural/" TargetMode="External"/><Relationship Id="rId18" Type="http://schemas.openxmlformats.org/officeDocument/2006/relationships/hyperlink" Target="http://www.haberler.com/kutahy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haberler.com/kutahya/" TargetMode="External"/><Relationship Id="rId12" Type="http://schemas.openxmlformats.org/officeDocument/2006/relationships/hyperlink" Target="http://www.haberler.com/kutahya/" TargetMode="External"/><Relationship Id="rId17" Type="http://schemas.openxmlformats.org/officeDocument/2006/relationships/hyperlink" Target="http://www.haberler.com/ali-cetinbas/" TargetMode="External"/><Relationship Id="rId2" Type="http://schemas.openxmlformats.org/officeDocument/2006/relationships/settings" Target="settings.xml"/><Relationship Id="rId16" Type="http://schemas.openxmlformats.org/officeDocument/2006/relationships/hyperlink" Target="http://www.haberler.com/kutahy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aberler.com/ak-parti/" TargetMode="External"/><Relationship Id="rId11" Type="http://schemas.openxmlformats.org/officeDocument/2006/relationships/hyperlink" Target="http://www.haberler.com/nafi-gural/" TargetMode="External"/><Relationship Id="rId5" Type="http://schemas.openxmlformats.org/officeDocument/2006/relationships/image" Target="media/image2.png"/><Relationship Id="rId15" Type="http://schemas.openxmlformats.org/officeDocument/2006/relationships/hyperlink" Target="http://www.haberler.com/ak-parti/" TargetMode="External"/><Relationship Id="rId10" Type="http://schemas.openxmlformats.org/officeDocument/2006/relationships/hyperlink" Target="http://www.haberler.com/ticaret-ve-sanayi-odasi/" TargetMode="External"/><Relationship Id="rId19" Type="http://schemas.openxmlformats.org/officeDocument/2006/relationships/hyperlink" Target="http://www.haberler.com/kutahya/" TargetMode="External"/><Relationship Id="rId4" Type="http://schemas.openxmlformats.org/officeDocument/2006/relationships/image" Target="media/image1.png"/><Relationship Id="rId9" Type="http://schemas.openxmlformats.org/officeDocument/2006/relationships/hyperlink" Target="http://www.haberler.com/kutahya/" TargetMode="External"/><Relationship Id="rId14" Type="http://schemas.openxmlformats.org/officeDocument/2006/relationships/hyperlink" Target="http://www.haberler.com/kutahy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3</cp:revision>
  <dcterms:created xsi:type="dcterms:W3CDTF">2015-03-04T09:32:00Z</dcterms:created>
  <dcterms:modified xsi:type="dcterms:W3CDTF">2015-03-04T09:40:00Z</dcterms:modified>
</cp:coreProperties>
</file>