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9A" w:rsidRDefault="00A70181">
      <w:r>
        <w:rPr>
          <w:noProof/>
          <w:lang w:eastAsia="tr-TR"/>
        </w:rPr>
        <w:drawing>
          <wp:inline distT="0" distB="0" distL="0" distR="0" wp14:anchorId="442640B8" wp14:editId="6F5EA6BE">
            <wp:extent cx="3152775" cy="6667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7B3">
        <w:tab/>
      </w:r>
      <w:r w:rsidR="009377B3">
        <w:tab/>
      </w:r>
      <w:r w:rsidR="009377B3">
        <w:tab/>
      </w:r>
      <w:r w:rsidR="009377B3">
        <w:tab/>
      </w:r>
      <w:proofErr w:type="gramStart"/>
      <w:r w:rsidR="009377B3">
        <w:rPr>
          <w:rStyle w:val="date1"/>
          <w:rFonts w:ascii="pt_sansregular" w:hAnsi="pt_sansregular"/>
          <w:sz w:val="21"/>
          <w:szCs w:val="21"/>
        </w:rPr>
        <w:t>30/01/2015</w:t>
      </w:r>
      <w:proofErr w:type="gramEnd"/>
    </w:p>
    <w:p w:rsidR="009377B3" w:rsidRDefault="009377B3">
      <w:pPr>
        <w:rPr>
          <w:rFonts w:ascii="pt_sansregular" w:hAnsi="pt_sansregular"/>
          <w:color w:val="D4151C"/>
          <w:sz w:val="42"/>
          <w:szCs w:val="42"/>
        </w:rPr>
      </w:pPr>
      <w:r>
        <w:rPr>
          <w:rFonts w:ascii="pt_sansregular" w:hAnsi="pt_sansregular"/>
          <w:color w:val="D4151C"/>
          <w:sz w:val="42"/>
          <w:szCs w:val="42"/>
        </w:rPr>
        <w:t>KUTSO Meclis Toplantısı</w:t>
      </w:r>
      <w:r>
        <w:rPr>
          <w:rFonts w:ascii="pt_sansregular" w:hAnsi="pt_sansregular"/>
          <w:color w:val="D4151C"/>
          <w:sz w:val="42"/>
          <w:szCs w:val="42"/>
        </w:rPr>
        <w:tab/>
      </w:r>
    </w:p>
    <w:p w:rsidR="009377B3" w:rsidRDefault="009377B3">
      <w:pPr>
        <w:rPr>
          <w:rFonts w:ascii="pt_sansregular" w:hAnsi="pt_sansregular"/>
          <w:color w:val="D4151C"/>
          <w:sz w:val="42"/>
          <w:szCs w:val="42"/>
        </w:rPr>
      </w:pPr>
      <w:r>
        <w:rPr>
          <w:noProof/>
          <w:lang w:eastAsia="tr-TR"/>
        </w:rPr>
        <w:drawing>
          <wp:inline distT="0" distB="0" distL="0" distR="0" wp14:anchorId="300DDB95" wp14:editId="546A0964">
            <wp:extent cx="5133975" cy="27813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7B3" w:rsidRPr="009377B3" w:rsidRDefault="009377B3" w:rsidP="009377B3">
      <w:pPr>
        <w:pStyle w:val="NormalWeb"/>
        <w:rPr>
          <w:rFonts w:ascii="pt_sansregular" w:hAnsi="pt_sansregular"/>
        </w:rPr>
      </w:pPr>
      <w:r w:rsidRPr="009377B3">
        <w:rPr>
          <w:rFonts w:ascii="pt_sansregular" w:hAnsi="pt_sansregular"/>
        </w:rPr>
        <w:t>KÜTAHYA (AA) - Kütahya Ticaret ve Sanayi Odası (KUTSO) kasım ayı olağan meclis toplantısı, Meclis Başkanı İsmet Özotraç başkanlığında gerçekleştirildi. </w:t>
      </w:r>
    </w:p>
    <w:p w:rsidR="009377B3" w:rsidRPr="009377B3" w:rsidRDefault="009377B3" w:rsidP="009377B3">
      <w:pPr>
        <w:pStyle w:val="NormalWeb"/>
        <w:rPr>
          <w:rFonts w:ascii="pt_sansregular" w:hAnsi="pt_sansregular"/>
        </w:rPr>
      </w:pPr>
      <w:r w:rsidRPr="009377B3">
        <w:rPr>
          <w:rFonts w:ascii="pt_sansregular" w:hAnsi="pt_sansregular"/>
        </w:rPr>
        <w:t xml:space="preserve">Yönetim Kurulu ve Meclis üyeleri ile meslek komite başkanlarının ve </w:t>
      </w:r>
      <w:hyperlink r:id="rId6" w:history="1">
        <w:r w:rsidRPr="009377B3">
          <w:rPr>
            <w:rStyle w:val="Kpr"/>
            <w:rFonts w:ascii="pt_sansregular" w:hAnsi="pt_sansregular"/>
          </w:rPr>
          <w:t>kadın</w:t>
        </w:r>
      </w:hyperlink>
      <w:r w:rsidRPr="009377B3">
        <w:rPr>
          <w:rFonts w:ascii="pt_sansregular" w:hAnsi="pt_sansregular"/>
        </w:rPr>
        <w:t xml:space="preserve"> ve </w:t>
      </w:r>
      <w:hyperlink r:id="rId7" w:history="1">
        <w:r w:rsidRPr="009377B3">
          <w:rPr>
            <w:rStyle w:val="Kpr"/>
            <w:rFonts w:ascii="pt_sansregular" w:hAnsi="pt_sansregular"/>
          </w:rPr>
          <w:t>genç</w:t>
        </w:r>
      </w:hyperlink>
      <w:r w:rsidRPr="009377B3">
        <w:rPr>
          <w:rFonts w:ascii="pt_sansregular" w:hAnsi="pt_sansregular"/>
        </w:rPr>
        <w:t xml:space="preserve"> girişimci kurulları icra komitesi </w:t>
      </w:r>
      <w:hyperlink r:id="rId8" w:history="1">
        <w:r w:rsidRPr="009377B3">
          <w:rPr>
            <w:rStyle w:val="Kpr"/>
            <w:rFonts w:ascii="pt_sansregular" w:hAnsi="pt_sansregular"/>
          </w:rPr>
          <w:t>başkan</w:t>
        </w:r>
      </w:hyperlink>
      <w:r w:rsidRPr="009377B3">
        <w:rPr>
          <w:rFonts w:ascii="pt_sansregular" w:hAnsi="pt_sansregular"/>
        </w:rPr>
        <w:t xml:space="preserve"> ve üyelerinin katılımında gerçekleştirilen meclis toplantısına, Zafer Kalkınma Ajansı (</w:t>
      </w:r>
      <w:proofErr w:type="gramStart"/>
      <w:r w:rsidRPr="009377B3">
        <w:rPr>
          <w:rFonts w:ascii="pt_sansregular" w:hAnsi="pt_sansregular"/>
        </w:rPr>
        <w:t>ZEKA</w:t>
      </w:r>
      <w:proofErr w:type="gramEnd"/>
      <w:r w:rsidRPr="009377B3">
        <w:rPr>
          <w:rFonts w:ascii="pt_sansregular" w:hAnsi="pt_sansregular"/>
        </w:rPr>
        <w:t xml:space="preserve">) Yatırım Destek Ofisi Kütahya Koordinatörü Kutlu Eser, Kütahya Oda-Borsaları Akademik Danışmanı Doç. Dr. Fatih Çelebioğlu konuk oldu. Çelebioğlu ise 2014 yılı </w:t>
      </w:r>
      <w:hyperlink r:id="rId9" w:history="1">
        <w:r w:rsidRPr="009377B3">
          <w:rPr>
            <w:rStyle w:val="Kpr"/>
            <w:rFonts w:ascii="pt_sansregular" w:hAnsi="pt_sansregular"/>
          </w:rPr>
          <w:t>Türkiye</w:t>
        </w:r>
      </w:hyperlink>
      <w:r w:rsidRPr="009377B3">
        <w:rPr>
          <w:rFonts w:ascii="pt_sansregular" w:hAnsi="pt_sansregular"/>
        </w:rPr>
        <w:t xml:space="preserve"> ve Kütahya ekonomisi hakkında bilgileri paylaştı.</w:t>
      </w:r>
    </w:p>
    <w:p w:rsidR="009377B3" w:rsidRPr="009377B3" w:rsidRDefault="009377B3" w:rsidP="009377B3">
      <w:pPr>
        <w:pStyle w:val="NormalWeb"/>
        <w:rPr>
          <w:rFonts w:ascii="pt_sansregular" w:hAnsi="pt_sansregular"/>
        </w:rPr>
      </w:pPr>
      <w:r w:rsidRPr="009377B3">
        <w:rPr>
          <w:rFonts w:ascii="pt_sansregular" w:hAnsi="pt_sansregular"/>
        </w:rPr>
        <w:t>Toplantı, olağan gündem maddelerinin müzakere edilerek ilgili karara bağlanmasıyla sona erdi.</w:t>
      </w:r>
    </w:p>
    <w:p w:rsidR="009377B3" w:rsidRPr="009377B3" w:rsidRDefault="009377B3">
      <w:pPr>
        <w:rPr>
          <w:rFonts w:ascii="pt_sansregular" w:hAnsi="pt_sansregular"/>
          <w:color w:val="D4151C"/>
          <w:sz w:val="24"/>
          <w:szCs w:val="24"/>
        </w:rPr>
      </w:pPr>
    </w:p>
    <w:p w:rsidR="009377B3" w:rsidRPr="009377B3" w:rsidRDefault="009377B3">
      <w:pPr>
        <w:rPr>
          <w:rFonts w:ascii="pt_sansregular" w:hAnsi="pt_sansregular"/>
          <w:color w:val="D4151C"/>
          <w:sz w:val="28"/>
          <w:szCs w:val="28"/>
        </w:rPr>
      </w:pPr>
    </w:p>
    <w:p w:rsidR="009377B3" w:rsidRPr="009377B3" w:rsidRDefault="00A70181" w:rsidP="00A70181">
      <w:pPr>
        <w:rPr>
          <w:sz w:val="28"/>
          <w:szCs w:val="28"/>
        </w:rPr>
      </w:pPr>
      <w:r w:rsidRPr="00A70181">
        <w:rPr>
          <w:rFonts w:ascii="pt_sansregular" w:hAnsi="pt_sansregular"/>
          <w:color w:val="D4151C"/>
          <w:sz w:val="28"/>
          <w:szCs w:val="28"/>
        </w:rPr>
        <w:t>http://www.habertoplam.com/tr/54cb795889e627178067f0b0-index/KUTSO_Meclis_Toplantisi_G_Uuml_NCEL_Haberleri.html</w:t>
      </w:r>
      <w:bookmarkStart w:id="0" w:name="_GoBack"/>
      <w:bookmarkEnd w:id="0"/>
    </w:p>
    <w:sectPr w:rsidR="009377B3" w:rsidRPr="0093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pt_sansregular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B3"/>
    <w:rsid w:val="00227EA2"/>
    <w:rsid w:val="009377B3"/>
    <w:rsid w:val="00A70181"/>
    <w:rsid w:val="00F0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B98F9-D409-4A14-BE86-D84EC553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ate1">
    <w:name w:val="date1"/>
    <w:basedOn w:val="VarsaylanParagrafYazTipi"/>
    <w:rsid w:val="009377B3"/>
  </w:style>
  <w:style w:type="character" w:styleId="Kpr">
    <w:name w:val="Hyperlink"/>
    <w:basedOn w:val="VarsaylanParagrafYazTipi"/>
    <w:uiPriority w:val="99"/>
    <w:semiHidden/>
    <w:unhideWhenUsed/>
    <w:rsid w:val="009377B3"/>
    <w:rPr>
      <w:strike w:val="0"/>
      <w:dstrike w:val="0"/>
      <w:color w:val="22222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3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7100">
                              <w:marLeft w:val="9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2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7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1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kal.com.tr/index/bask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dikal.com.tr/index/gen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ikal.com.tr/index/kad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adikal.com.tr/index/Turkiy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</dc:creator>
  <cp:keywords/>
  <dc:description/>
  <cp:lastModifiedBy>Mesut</cp:lastModifiedBy>
  <cp:revision>3</cp:revision>
  <dcterms:created xsi:type="dcterms:W3CDTF">2015-01-30T14:17:00Z</dcterms:created>
  <dcterms:modified xsi:type="dcterms:W3CDTF">2015-01-30T14:17:00Z</dcterms:modified>
</cp:coreProperties>
</file>