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1710C" w14:textId="77777777" w:rsidR="00C75612" w:rsidRDefault="00C75612" w:rsidP="00C75612">
      <w:pPr>
        <w:pStyle w:val="KonuBal"/>
        <w:jc w:val="right"/>
        <w:rPr>
          <w:u w:val="single"/>
        </w:rPr>
      </w:pPr>
      <w:r>
        <w:rPr>
          <w:u w:val="single"/>
        </w:rPr>
        <w:t>EK-1</w:t>
      </w:r>
    </w:p>
    <w:p w14:paraId="3DBAAB2E" w14:textId="77777777" w:rsidR="00C75612" w:rsidRDefault="00C75612" w:rsidP="00C75612">
      <w:pPr>
        <w:pStyle w:val="KonuBal"/>
        <w:rPr>
          <w:u w:val="single"/>
        </w:rPr>
      </w:pPr>
      <w:r>
        <w:rPr>
          <w:u w:val="single"/>
        </w:rPr>
        <w:t>PROGRAM</w:t>
      </w:r>
    </w:p>
    <w:p w14:paraId="3D45EB0A" w14:textId="77777777" w:rsidR="00C75612" w:rsidRDefault="00C75612" w:rsidP="00C75612"/>
    <w:p w14:paraId="3E56A49E" w14:textId="77777777" w:rsidR="00C75612" w:rsidRDefault="00C75612" w:rsidP="00C7561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Yer :</w:t>
      </w:r>
      <w:proofErr w:type="gramEnd"/>
      <w:r>
        <w:rPr>
          <w:rFonts w:ascii="Times New Roman" w:hAnsi="Times New Roman"/>
          <w:sz w:val="24"/>
          <w:szCs w:val="24"/>
        </w:rPr>
        <w:t xml:space="preserve"> Kütahya Organize Sanayi Bölgesi Konferans Salonu</w:t>
      </w:r>
    </w:p>
    <w:p w14:paraId="1CF60DE7" w14:textId="77777777" w:rsidR="00C75612" w:rsidRDefault="00C75612" w:rsidP="00C756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Saat: 10:00-12:30</w:t>
      </w:r>
    </w:p>
    <w:p w14:paraId="26801BDB" w14:textId="77777777" w:rsidR="00C75612" w:rsidRDefault="00C75612" w:rsidP="00C75612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918" w:type="dxa"/>
        <w:tblInd w:w="0" w:type="dxa"/>
        <w:tblLook w:val="04A0" w:firstRow="1" w:lastRow="0" w:firstColumn="1" w:lastColumn="0" w:noHBand="0" w:noVBand="1"/>
      </w:tblPr>
      <w:tblGrid>
        <w:gridCol w:w="3397"/>
        <w:gridCol w:w="1842"/>
        <w:gridCol w:w="4679"/>
      </w:tblGrid>
      <w:tr w:rsidR="00C75612" w14:paraId="128F7322" w14:textId="77777777" w:rsidTr="00A575E5">
        <w:tc>
          <w:tcPr>
            <w:tcW w:w="3397" w:type="dxa"/>
            <w:hideMark/>
          </w:tcPr>
          <w:p w14:paraId="1BB9583C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Açılış</w:t>
            </w:r>
          </w:p>
        </w:tc>
        <w:tc>
          <w:tcPr>
            <w:tcW w:w="1842" w:type="dxa"/>
            <w:hideMark/>
          </w:tcPr>
          <w:p w14:paraId="307AA7B3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679" w:type="dxa"/>
          </w:tcPr>
          <w:p w14:paraId="6C8056D1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5612" w14:paraId="3200ACD7" w14:textId="77777777" w:rsidTr="00A575E5">
        <w:tc>
          <w:tcPr>
            <w:tcW w:w="3397" w:type="dxa"/>
            <w:hideMark/>
          </w:tcPr>
          <w:p w14:paraId="2440A5B6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İhracat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Dâhili İşleme Rejmi Mevzuatı ve Sağladığı Faydalar</w:t>
            </w:r>
          </w:p>
        </w:tc>
        <w:tc>
          <w:tcPr>
            <w:tcW w:w="1842" w:type="dxa"/>
            <w:hideMark/>
          </w:tcPr>
          <w:p w14:paraId="5F220019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10:05- 11:00</w:t>
            </w:r>
          </w:p>
        </w:tc>
        <w:tc>
          <w:tcPr>
            <w:tcW w:w="4679" w:type="dxa"/>
            <w:hideMark/>
          </w:tcPr>
          <w:p w14:paraId="366A95C6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Kütahya Gümrük Müdürü Alper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Mehmet  ÇEVİK’in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sunumu ile</w:t>
            </w:r>
          </w:p>
        </w:tc>
      </w:tr>
      <w:tr w:rsidR="00C75612" w14:paraId="01F9DD6C" w14:textId="77777777" w:rsidTr="00A575E5">
        <w:tc>
          <w:tcPr>
            <w:tcW w:w="3397" w:type="dxa"/>
            <w:hideMark/>
          </w:tcPr>
          <w:p w14:paraId="5EF37AC3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</w:t>
            </w:r>
          </w:p>
        </w:tc>
        <w:tc>
          <w:tcPr>
            <w:tcW w:w="1842" w:type="dxa"/>
            <w:hideMark/>
          </w:tcPr>
          <w:p w14:paraId="3DB96FB2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11:00-11:20</w:t>
            </w:r>
          </w:p>
        </w:tc>
        <w:tc>
          <w:tcPr>
            <w:tcW w:w="4679" w:type="dxa"/>
          </w:tcPr>
          <w:p w14:paraId="0DFEC5E0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5612" w14:paraId="2DA869CF" w14:textId="77777777" w:rsidTr="00A575E5">
        <w:tc>
          <w:tcPr>
            <w:tcW w:w="3397" w:type="dxa"/>
            <w:hideMark/>
          </w:tcPr>
          <w:p w14:paraId="69B030CE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Müşavirlik Hizmetleri ve Pratik Uygulamaları</w:t>
            </w:r>
          </w:p>
        </w:tc>
        <w:tc>
          <w:tcPr>
            <w:tcW w:w="1842" w:type="dxa"/>
            <w:hideMark/>
          </w:tcPr>
          <w:p w14:paraId="274D2E00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11:20-12:00</w:t>
            </w:r>
          </w:p>
        </w:tc>
        <w:tc>
          <w:tcPr>
            <w:tcW w:w="4679" w:type="dxa"/>
          </w:tcPr>
          <w:p w14:paraId="56EA7457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Gümrük ve Dış Ticaret Uzmanı Hakan UÇAK’ın sunumu ile</w:t>
            </w:r>
          </w:p>
          <w:p w14:paraId="7B7E0C3D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5612" w14:paraId="6025EBF6" w14:textId="77777777" w:rsidTr="00A575E5">
        <w:tc>
          <w:tcPr>
            <w:tcW w:w="3397" w:type="dxa"/>
            <w:hideMark/>
          </w:tcPr>
          <w:p w14:paraId="30F00889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Sorular ve Cevaplar</w:t>
            </w:r>
          </w:p>
        </w:tc>
        <w:tc>
          <w:tcPr>
            <w:tcW w:w="1842" w:type="dxa"/>
            <w:hideMark/>
          </w:tcPr>
          <w:p w14:paraId="03843D8D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12:00-12:30</w:t>
            </w:r>
          </w:p>
        </w:tc>
        <w:tc>
          <w:tcPr>
            <w:tcW w:w="4679" w:type="dxa"/>
          </w:tcPr>
          <w:p w14:paraId="0339EC2B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5612" w14:paraId="63FD1C0B" w14:textId="77777777" w:rsidTr="00A575E5">
        <w:tc>
          <w:tcPr>
            <w:tcW w:w="3397" w:type="dxa"/>
            <w:hideMark/>
          </w:tcPr>
          <w:p w14:paraId="29DA1B01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Kapanış </w:t>
            </w:r>
          </w:p>
        </w:tc>
        <w:tc>
          <w:tcPr>
            <w:tcW w:w="1842" w:type="dxa"/>
            <w:hideMark/>
          </w:tcPr>
          <w:p w14:paraId="2F4ACFA7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4679" w:type="dxa"/>
          </w:tcPr>
          <w:p w14:paraId="640D0EC9" w14:textId="77777777" w:rsidR="00C75612" w:rsidRDefault="00C75612" w:rsidP="00A575E5">
            <w:pPr>
              <w:tabs>
                <w:tab w:val="left" w:pos="2694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029C8D6" w14:textId="77777777" w:rsidR="00C75612" w:rsidRDefault="00C75612" w:rsidP="00C75612">
      <w:pPr>
        <w:tabs>
          <w:tab w:val="left" w:pos="2694"/>
        </w:tabs>
        <w:rPr>
          <w:rFonts w:ascii="Times New Roman" w:hAnsi="Times New Roman"/>
          <w:sz w:val="24"/>
          <w:szCs w:val="24"/>
          <w:lang w:eastAsia="en-US"/>
        </w:rPr>
      </w:pPr>
    </w:p>
    <w:p w14:paraId="5E0A705D" w14:textId="77777777" w:rsidR="00C75612" w:rsidRDefault="00C75612" w:rsidP="00C75612">
      <w:pPr>
        <w:tabs>
          <w:tab w:val="left" w:pos="26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Sanayi ve Teknoloji İl Müdürü Mehmet ALBAYRAK moderatörlüğünde.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51858996" w14:textId="77777777" w:rsidR="00C75612" w:rsidRPr="00445A5E" w:rsidRDefault="00C75612" w:rsidP="00C75612">
      <w:pPr>
        <w:rPr>
          <w:rFonts w:ascii="Times New Roman" w:hAnsi="Times New Roman"/>
          <w:sz w:val="24"/>
          <w:szCs w:val="24"/>
        </w:rPr>
      </w:pPr>
    </w:p>
    <w:p w14:paraId="61AAA1B7" w14:textId="77777777" w:rsidR="000A3E09" w:rsidRDefault="000A3E09">
      <w:bookmarkStart w:id="0" w:name="_GoBack"/>
      <w:bookmarkEnd w:id="0"/>
    </w:p>
    <w:sectPr w:rsidR="000A3E0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09"/>
    <w:rsid w:val="000A3E09"/>
    <w:rsid w:val="00C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1BE8"/>
  <w15:chartTrackingRefBased/>
  <w15:docId w15:val="{DFED72F8-3F30-4EBB-B975-176B580C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612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C75612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5612"/>
    <w:rPr>
      <w:rFonts w:ascii="Calibri Light" w:eastAsiaTheme="minorEastAsia" w:hAnsi="Calibri Light" w:cs="Times New Roman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C75612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DÜZGÜN</dc:creator>
  <cp:keywords/>
  <dc:description/>
  <cp:lastModifiedBy>Orhan DÜZGÜN</cp:lastModifiedBy>
  <cp:revision>2</cp:revision>
  <dcterms:created xsi:type="dcterms:W3CDTF">2022-01-24T14:20:00Z</dcterms:created>
  <dcterms:modified xsi:type="dcterms:W3CDTF">2022-01-24T14:20:00Z</dcterms:modified>
</cp:coreProperties>
</file>